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21B" w:rsidRPr="003D60AB" w:rsidRDefault="006B7C51" w:rsidP="00E3021B">
      <w:pPr>
        <w:rPr>
          <w:b/>
          <w:noProof/>
          <w:sz w:val="36"/>
          <w:szCs w:val="36"/>
          <w:lang w:eastAsia="tr-TR"/>
        </w:rPr>
      </w:pPr>
      <w:r>
        <w:rPr>
          <w:b/>
          <w:noProof/>
          <w:sz w:val="36"/>
          <w:szCs w:val="36"/>
          <w:lang w:eastAsia="tr-TR"/>
        </w:rPr>
        <w:drawing>
          <wp:inline distT="0" distB="0" distL="0" distR="0">
            <wp:extent cx="742950" cy="723900"/>
            <wp:effectExtent l="1905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5"/>
                    <a:srcRect/>
                    <a:stretch>
                      <a:fillRect/>
                    </a:stretch>
                  </pic:blipFill>
                  <pic:spPr bwMode="auto">
                    <a:xfrm>
                      <a:off x="0" y="0"/>
                      <a:ext cx="742950" cy="723900"/>
                    </a:xfrm>
                    <a:prstGeom prst="rect">
                      <a:avLst/>
                    </a:prstGeom>
                    <a:noFill/>
                    <a:ln w="9525">
                      <a:noFill/>
                      <a:miter lim="800000"/>
                      <a:headEnd/>
                      <a:tailEnd/>
                    </a:ln>
                  </pic:spPr>
                </pic:pic>
              </a:graphicData>
            </a:graphic>
          </wp:inline>
        </w:drawing>
      </w:r>
      <w:r w:rsidR="00E3021B">
        <w:rPr>
          <w:b/>
          <w:noProof/>
          <w:sz w:val="36"/>
          <w:szCs w:val="36"/>
          <w:lang w:eastAsia="tr-TR"/>
        </w:rPr>
        <w:t xml:space="preserve">                                                                      </w:t>
      </w:r>
      <w:r>
        <w:rPr>
          <w:b/>
          <w:noProof/>
          <w:sz w:val="36"/>
          <w:szCs w:val="36"/>
          <w:lang w:eastAsia="tr-TR"/>
        </w:rPr>
        <w:drawing>
          <wp:inline distT="0" distB="0" distL="0" distR="0">
            <wp:extent cx="1143000" cy="828675"/>
            <wp:effectExtent l="1905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pic:cNvPicPr>
                      <a:picLocks noChangeAspect="1" noChangeArrowheads="1"/>
                    </pic:cNvPicPr>
                  </pic:nvPicPr>
                  <pic:blipFill>
                    <a:blip r:embed="rId6"/>
                    <a:srcRect/>
                    <a:stretch>
                      <a:fillRect/>
                    </a:stretch>
                  </pic:blipFill>
                  <pic:spPr bwMode="auto">
                    <a:xfrm>
                      <a:off x="0" y="0"/>
                      <a:ext cx="1143000" cy="828675"/>
                    </a:xfrm>
                    <a:prstGeom prst="rect">
                      <a:avLst/>
                    </a:prstGeom>
                    <a:noFill/>
                    <a:ln w="9525">
                      <a:noFill/>
                      <a:miter lim="800000"/>
                      <a:headEnd/>
                      <a:tailEnd/>
                    </a:ln>
                  </pic:spPr>
                </pic:pic>
              </a:graphicData>
            </a:graphic>
          </wp:inline>
        </w:drawing>
      </w:r>
      <w:r w:rsidR="00E3021B">
        <w:rPr>
          <w:b/>
          <w:noProof/>
          <w:sz w:val="36"/>
          <w:szCs w:val="36"/>
          <w:lang w:eastAsia="tr-TR"/>
        </w:rPr>
        <w:t xml:space="preserve">                                                                      </w:t>
      </w:r>
    </w:p>
    <w:tbl>
      <w:tblPr>
        <w:tblW w:w="979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2398"/>
        <w:gridCol w:w="7397"/>
      </w:tblGrid>
      <w:tr w:rsidR="00E3021B" w:rsidRPr="0049196A" w:rsidTr="00E3021B">
        <w:tc>
          <w:tcPr>
            <w:tcW w:w="2368" w:type="dxa"/>
            <w:tcBorders>
              <w:top w:val="outset" w:sz="6" w:space="0" w:color="auto"/>
              <w:bottom w:val="outset" w:sz="6" w:space="0" w:color="auto"/>
              <w:right w:val="outset" w:sz="6" w:space="0" w:color="auto"/>
            </w:tcBorders>
            <w:tcMar>
              <w:top w:w="0" w:type="dxa"/>
              <w:left w:w="0" w:type="dxa"/>
              <w:bottom w:w="0" w:type="dxa"/>
              <w:right w:w="0" w:type="dxa"/>
            </w:tcMar>
          </w:tcPr>
          <w:p w:rsidR="00E3021B" w:rsidRPr="00277A42" w:rsidRDefault="00E3021B" w:rsidP="00E3021B">
            <w:pPr>
              <w:spacing w:after="240" w:line="240" w:lineRule="auto"/>
              <w:jc w:val="center"/>
              <w:rPr>
                <w:rFonts w:ascii="Times New Roman" w:hAnsi="Times New Roman"/>
                <w:color w:val="C00000"/>
                <w:sz w:val="24"/>
                <w:szCs w:val="24"/>
                <w:lang w:eastAsia="tr-TR"/>
              </w:rPr>
            </w:pPr>
            <w:r>
              <w:rPr>
                <w:rFonts w:ascii="Times New Roman" w:hAnsi="Times New Roman"/>
                <w:i/>
                <w:iCs/>
                <w:color w:val="C00000"/>
                <w:sz w:val="24"/>
                <w:szCs w:val="24"/>
                <w:lang w:eastAsia="tr-TR"/>
              </w:rPr>
              <w:t>KONU</w:t>
            </w:r>
          </w:p>
        </w:tc>
        <w:tc>
          <w:tcPr>
            <w:tcW w:w="7427" w:type="dxa"/>
            <w:tcBorders>
              <w:top w:val="outset" w:sz="6" w:space="0" w:color="auto"/>
              <w:left w:val="outset" w:sz="6" w:space="0" w:color="auto"/>
              <w:bottom w:val="outset" w:sz="6" w:space="0" w:color="auto"/>
            </w:tcBorders>
            <w:tcMar>
              <w:top w:w="0" w:type="dxa"/>
              <w:left w:w="0" w:type="dxa"/>
              <w:bottom w:w="0" w:type="dxa"/>
              <w:right w:w="0" w:type="dxa"/>
            </w:tcMar>
          </w:tcPr>
          <w:p w:rsidR="00E3021B" w:rsidRPr="00902AD9" w:rsidRDefault="00E3021B" w:rsidP="00E3021B">
            <w:pPr>
              <w:spacing w:after="225" w:line="384" w:lineRule="atLeast"/>
              <w:outlineLvl w:val="2"/>
              <w:rPr>
                <w:rFonts w:ascii="Arial" w:hAnsi="Arial" w:cs="Arial"/>
                <w:b/>
                <w:bCs/>
                <w:color w:val="3E3E3E"/>
                <w:sz w:val="24"/>
                <w:szCs w:val="24"/>
                <w:lang w:eastAsia="en-GB"/>
              </w:rPr>
            </w:pPr>
            <w:r>
              <w:rPr>
                <w:rFonts w:ascii="Arial" w:hAnsi="Arial" w:cs="Arial"/>
                <w:b/>
                <w:bCs/>
                <w:color w:val="3E3E3E"/>
                <w:sz w:val="24"/>
                <w:szCs w:val="24"/>
                <w:lang w:val="en-US" w:eastAsia="en-GB"/>
              </w:rPr>
              <w:t>Tasarım Modelli Öğrenme Aktiviteleri</w:t>
            </w:r>
          </w:p>
        </w:tc>
      </w:tr>
      <w:tr w:rsidR="00E3021B" w:rsidRPr="0049196A" w:rsidTr="00E3021B">
        <w:tc>
          <w:tcPr>
            <w:tcW w:w="2368" w:type="dxa"/>
            <w:tcBorders>
              <w:top w:val="outset" w:sz="6" w:space="0" w:color="auto"/>
              <w:bottom w:val="outset" w:sz="6" w:space="0" w:color="auto"/>
              <w:right w:val="outset" w:sz="6" w:space="0" w:color="auto"/>
            </w:tcBorders>
            <w:tcMar>
              <w:top w:w="0" w:type="dxa"/>
              <w:left w:w="0" w:type="dxa"/>
              <w:bottom w:w="0" w:type="dxa"/>
              <w:right w:w="0" w:type="dxa"/>
            </w:tcMar>
          </w:tcPr>
          <w:p w:rsidR="00E3021B" w:rsidRPr="00277A42" w:rsidRDefault="00E3021B" w:rsidP="00E3021B">
            <w:pPr>
              <w:spacing w:after="240" w:line="240" w:lineRule="auto"/>
              <w:jc w:val="center"/>
              <w:rPr>
                <w:rFonts w:ascii="Times New Roman" w:hAnsi="Times New Roman"/>
                <w:color w:val="C00000"/>
                <w:sz w:val="24"/>
                <w:szCs w:val="24"/>
                <w:lang w:eastAsia="tr-TR"/>
              </w:rPr>
            </w:pPr>
            <w:r>
              <w:rPr>
                <w:rFonts w:ascii="Times New Roman" w:hAnsi="Times New Roman"/>
                <w:i/>
                <w:iCs/>
                <w:color w:val="C00000"/>
                <w:sz w:val="24"/>
                <w:szCs w:val="24"/>
                <w:lang w:eastAsia="tr-TR"/>
              </w:rPr>
              <w:t>ÖĞRETMEN</w:t>
            </w:r>
          </w:p>
        </w:tc>
        <w:tc>
          <w:tcPr>
            <w:tcW w:w="7427" w:type="dxa"/>
            <w:tcBorders>
              <w:top w:val="outset" w:sz="6" w:space="0" w:color="auto"/>
              <w:left w:val="outset" w:sz="6" w:space="0" w:color="auto"/>
              <w:bottom w:val="outset" w:sz="6" w:space="0" w:color="auto"/>
            </w:tcBorders>
            <w:tcMar>
              <w:top w:w="0" w:type="dxa"/>
              <w:left w:w="0" w:type="dxa"/>
              <w:bottom w:w="0" w:type="dxa"/>
              <w:right w:w="0" w:type="dxa"/>
            </w:tcMar>
          </w:tcPr>
          <w:p w:rsidR="00E3021B" w:rsidRPr="007A3424" w:rsidRDefault="001008F9" w:rsidP="00E3021B">
            <w:pPr>
              <w:spacing w:after="240" w:line="240" w:lineRule="auto"/>
              <w:rPr>
                <w:rFonts w:ascii="Times New Roman" w:hAnsi="Times New Roman"/>
                <w:b/>
                <w:sz w:val="24"/>
                <w:szCs w:val="24"/>
                <w:lang w:eastAsia="tr-TR"/>
              </w:rPr>
            </w:pPr>
            <w:r>
              <w:rPr>
                <w:rFonts w:ascii="Times New Roman" w:hAnsi="Times New Roman"/>
                <w:b/>
                <w:sz w:val="24"/>
                <w:szCs w:val="24"/>
                <w:lang w:eastAsia="tr-TR"/>
              </w:rPr>
              <w:t>SEVTAP ÇELİK  /     NAMIK KEMAL ORTAOKULU</w:t>
            </w:r>
          </w:p>
        </w:tc>
      </w:tr>
      <w:tr w:rsidR="00E3021B" w:rsidRPr="0049196A" w:rsidTr="00E3021B">
        <w:tc>
          <w:tcPr>
            <w:tcW w:w="2368" w:type="dxa"/>
            <w:tcBorders>
              <w:top w:val="outset" w:sz="6" w:space="0" w:color="auto"/>
              <w:bottom w:val="outset" w:sz="6" w:space="0" w:color="auto"/>
              <w:right w:val="outset" w:sz="6" w:space="0" w:color="auto"/>
            </w:tcBorders>
            <w:tcMar>
              <w:top w:w="0" w:type="dxa"/>
              <w:left w:w="0" w:type="dxa"/>
              <w:bottom w:w="0" w:type="dxa"/>
              <w:right w:w="0" w:type="dxa"/>
            </w:tcMar>
          </w:tcPr>
          <w:p w:rsidR="00E3021B" w:rsidRPr="00277A42" w:rsidRDefault="00E3021B" w:rsidP="00E3021B">
            <w:pPr>
              <w:spacing w:after="240" w:line="240" w:lineRule="auto"/>
              <w:jc w:val="center"/>
              <w:rPr>
                <w:rFonts w:ascii="Times New Roman" w:hAnsi="Times New Roman"/>
                <w:color w:val="C00000"/>
                <w:sz w:val="24"/>
                <w:szCs w:val="24"/>
                <w:lang w:eastAsia="tr-TR"/>
              </w:rPr>
            </w:pPr>
            <w:r>
              <w:rPr>
                <w:rFonts w:ascii="Times New Roman" w:hAnsi="Times New Roman"/>
                <w:i/>
                <w:iCs/>
                <w:color w:val="C00000"/>
                <w:sz w:val="24"/>
                <w:szCs w:val="24"/>
                <w:lang w:eastAsia="tr-TR"/>
              </w:rPr>
              <w:t>SINIF</w:t>
            </w:r>
          </w:p>
        </w:tc>
        <w:tc>
          <w:tcPr>
            <w:tcW w:w="7427" w:type="dxa"/>
            <w:tcBorders>
              <w:top w:val="outset" w:sz="6" w:space="0" w:color="auto"/>
              <w:left w:val="outset" w:sz="6" w:space="0" w:color="auto"/>
              <w:bottom w:val="outset" w:sz="6" w:space="0" w:color="auto"/>
            </w:tcBorders>
            <w:tcMar>
              <w:top w:w="0" w:type="dxa"/>
              <w:left w:w="0" w:type="dxa"/>
              <w:bottom w:w="0" w:type="dxa"/>
              <w:right w:w="0" w:type="dxa"/>
            </w:tcMar>
          </w:tcPr>
          <w:p w:rsidR="00E3021B" w:rsidRPr="007A3424" w:rsidRDefault="00E3021B" w:rsidP="00E3021B">
            <w:pPr>
              <w:spacing w:after="240" w:line="240" w:lineRule="auto"/>
              <w:rPr>
                <w:rFonts w:ascii="Times New Roman" w:hAnsi="Times New Roman"/>
                <w:b/>
                <w:sz w:val="24"/>
                <w:szCs w:val="24"/>
                <w:lang w:eastAsia="tr-TR"/>
              </w:rPr>
            </w:pPr>
            <w:r>
              <w:rPr>
                <w:rFonts w:ascii="Times New Roman" w:hAnsi="Times New Roman"/>
                <w:b/>
                <w:sz w:val="24"/>
                <w:szCs w:val="24"/>
                <w:lang w:eastAsia="tr-TR"/>
              </w:rPr>
              <w:t xml:space="preserve"> 8.sınıf</w:t>
            </w:r>
          </w:p>
        </w:tc>
      </w:tr>
      <w:tr w:rsidR="00E3021B" w:rsidRPr="0049196A" w:rsidTr="00E3021B">
        <w:tc>
          <w:tcPr>
            <w:tcW w:w="2368" w:type="dxa"/>
            <w:tcBorders>
              <w:top w:val="outset" w:sz="6" w:space="0" w:color="auto"/>
              <w:bottom w:val="outset" w:sz="6" w:space="0" w:color="auto"/>
              <w:right w:val="outset" w:sz="6" w:space="0" w:color="auto"/>
            </w:tcBorders>
            <w:tcMar>
              <w:top w:w="0" w:type="dxa"/>
              <w:left w:w="0" w:type="dxa"/>
              <w:bottom w:w="0" w:type="dxa"/>
              <w:right w:w="0" w:type="dxa"/>
            </w:tcMar>
          </w:tcPr>
          <w:p w:rsidR="00E3021B" w:rsidRPr="00277A42" w:rsidRDefault="00E3021B" w:rsidP="00E3021B">
            <w:pPr>
              <w:spacing w:after="240" w:line="240" w:lineRule="auto"/>
              <w:jc w:val="center"/>
              <w:rPr>
                <w:rFonts w:ascii="Times New Roman" w:hAnsi="Times New Roman"/>
                <w:color w:val="C00000"/>
                <w:sz w:val="24"/>
                <w:szCs w:val="24"/>
                <w:lang w:eastAsia="tr-TR"/>
              </w:rPr>
            </w:pPr>
            <w:r>
              <w:rPr>
                <w:rFonts w:ascii="Times New Roman" w:hAnsi="Times New Roman"/>
                <w:i/>
                <w:iCs/>
                <w:color w:val="C00000"/>
                <w:sz w:val="24"/>
                <w:szCs w:val="24"/>
                <w:lang w:eastAsia="tr-TR"/>
              </w:rPr>
              <w:t>DERS</w:t>
            </w:r>
          </w:p>
        </w:tc>
        <w:tc>
          <w:tcPr>
            <w:tcW w:w="7427" w:type="dxa"/>
            <w:tcBorders>
              <w:top w:val="outset" w:sz="6" w:space="0" w:color="auto"/>
              <w:left w:val="outset" w:sz="6" w:space="0" w:color="auto"/>
              <w:bottom w:val="outset" w:sz="6" w:space="0" w:color="auto"/>
            </w:tcBorders>
            <w:tcMar>
              <w:top w:w="0" w:type="dxa"/>
              <w:left w:w="0" w:type="dxa"/>
              <w:bottom w:w="0" w:type="dxa"/>
              <w:right w:w="0" w:type="dxa"/>
            </w:tcMar>
          </w:tcPr>
          <w:p w:rsidR="00E3021B" w:rsidRPr="007A3424" w:rsidRDefault="00E3021B" w:rsidP="00E3021B">
            <w:pPr>
              <w:spacing w:after="240" w:line="240" w:lineRule="auto"/>
              <w:rPr>
                <w:rFonts w:ascii="Times New Roman" w:hAnsi="Times New Roman"/>
                <w:b/>
                <w:sz w:val="24"/>
                <w:szCs w:val="24"/>
                <w:lang w:eastAsia="tr-TR"/>
              </w:rPr>
            </w:pPr>
            <w:r>
              <w:rPr>
                <w:rFonts w:ascii="Times New Roman" w:hAnsi="Times New Roman"/>
                <w:b/>
                <w:sz w:val="24"/>
                <w:szCs w:val="24"/>
                <w:lang w:eastAsia="tr-TR"/>
              </w:rPr>
              <w:t xml:space="preserve">TEKNOLOJİ VE TASARIM </w:t>
            </w:r>
          </w:p>
        </w:tc>
      </w:tr>
      <w:tr w:rsidR="00E3021B" w:rsidRPr="0049196A" w:rsidTr="00E3021B">
        <w:tc>
          <w:tcPr>
            <w:tcW w:w="2368" w:type="dxa"/>
            <w:tcBorders>
              <w:top w:val="outset" w:sz="6" w:space="0" w:color="auto"/>
              <w:bottom w:val="outset" w:sz="6" w:space="0" w:color="auto"/>
              <w:right w:val="outset" w:sz="6" w:space="0" w:color="auto"/>
            </w:tcBorders>
            <w:tcMar>
              <w:top w:w="0" w:type="dxa"/>
              <w:left w:w="0" w:type="dxa"/>
              <w:bottom w:w="0" w:type="dxa"/>
              <w:right w:w="0" w:type="dxa"/>
            </w:tcMar>
          </w:tcPr>
          <w:p w:rsidR="00E3021B" w:rsidRPr="00277A42" w:rsidRDefault="00E3021B" w:rsidP="00E3021B">
            <w:pPr>
              <w:spacing w:after="240" w:line="240" w:lineRule="auto"/>
              <w:jc w:val="center"/>
              <w:rPr>
                <w:rFonts w:ascii="Times New Roman" w:hAnsi="Times New Roman"/>
                <w:color w:val="C00000"/>
                <w:sz w:val="24"/>
                <w:szCs w:val="24"/>
                <w:lang w:eastAsia="tr-TR"/>
              </w:rPr>
            </w:pPr>
            <w:r>
              <w:rPr>
                <w:rFonts w:ascii="Times New Roman" w:hAnsi="Times New Roman"/>
                <w:i/>
                <w:iCs/>
                <w:color w:val="C00000"/>
                <w:sz w:val="24"/>
                <w:szCs w:val="24"/>
                <w:lang w:eastAsia="tr-TR"/>
              </w:rPr>
              <w:t>Süre</w:t>
            </w:r>
          </w:p>
        </w:tc>
        <w:tc>
          <w:tcPr>
            <w:tcW w:w="7427" w:type="dxa"/>
            <w:tcBorders>
              <w:top w:val="outset" w:sz="6" w:space="0" w:color="auto"/>
              <w:left w:val="outset" w:sz="6" w:space="0" w:color="auto"/>
              <w:bottom w:val="outset" w:sz="6" w:space="0" w:color="auto"/>
            </w:tcBorders>
            <w:tcMar>
              <w:top w:w="0" w:type="dxa"/>
              <w:left w:w="0" w:type="dxa"/>
              <w:bottom w:w="0" w:type="dxa"/>
              <w:right w:w="0" w:type="dxa"/>
            </w:tcMar>
          </w:tcPr>
          <w:p w:rsidR="00E3021B" w:rsidRPr="007A3424" w:rsidRDefault="00E3021B" w:rsidP="00E3021B">
            <w:pPr>
              <w:spacing w:after="240" w:line="240" w:lineRule="auto"/>
              <w:rPr>
                <w:rFonts w:ascii="Times New Roman" w:hAnsi="Times New Roman"/>
                <w:b/>
                <w:sz w:val="24"/>
                <w:szCs w:val="24"/>
                <w:lang w:eastAsia="tr-TR"/>
              </w:rPr>
            </w:pPr>
            <w:r>
              <w:rPr>
                <w:rFonts w:ascii="Times New Roman" w:hAnsi="Times New Roman"/>
                <w:b/>
                <w:sz w:val="24"/>
                <w:szCs w:val="24"/>
                <w:lang w:eastAsia="tr-TR"/>
              </w:rPr>
              <w:t>32 ders saati (Sekiz Hafta)</w:t>
            </w:r>
          </w:p>
        </w:tc>
      </w:tr>
      <w:tr w:rsidR="00E3021B" w:rsidRPr="0049196A" w:rsidTr="00E3021B">
        <w:tc>
          <w:tcPr>
            <w:tcW w:w="2368" w:type="dxa"/>
            <w:tcBorders>
              <w:top w:val="outset" w:sz="6" w:space="0" w:color="auto"/>
              <w:bottom w:val="outset" w:sz="6" w:space="0" w:color="auto"/>
              <w:right w:val="outset" w:sz="6" w:space="0" w:color="auto"/>
            </w:tcBorders>
            <w:tcMar>
              <w:top w:w="0" w:type="dxa"/>
              <w:left w:w="0" w:type="dxa"/>
              <w:bottom w:w="0" w:type="dxa"/>
              <w:right w:w="0" w:type="dxa"/>
            </w:tcMar>
          </w:tcPr>
          <w:p w:rsidR="00E3021B" w:rsidRPr="00277A42" w:rsidRDefault="00E3021B" w:rsidP="00E3021B">
            <w:pPr>
              <w:spacing w:after="240" w:line="240" w:lineRule="auto"/>
              <w:jc w:val="center"/>
              <w:rPr>
                <w:rFonts w:ascii="Times New Roman" w:hAnsi="Times New Roman"/>
                <w:color w:val="C00000"/>
                <w:sz w:val="24"/>
                <w:szCs w:val="24"/>
                <w:lang w:eastAsia="tr-TR"/>
              </w:rPr>
            </w:pPr>
            <w:r>
              <w:rPr>
                <w:rFonts w:ascii="Times New Roman" w:hAnsi="Times New Roman"/>
                <w:i/>
                <w:iCs/>
                <w:color w:val="C00000"/>
                <w:sz w:val="24"/>
                <w:szCs w:val="24"/>
                <w:lang w:eastAsia="tr-TR"/>
              </w:rPr>
              <w:t>Yöntem</w:t>
            </w:r>
          </w:p>
        </w:tc>
        <w:tc>
          <w:tcPr>
            <w:tcW w:w="7427" w:type="dxa"/>
            <w:tcBorders>
              <w:top w:val="outset" w:sz="6" w:space="0" w:color="auto"/>
              <w:left w:val="outset" w:sz="6" w:space="0" w:color="auto"/>
              <w:bottom w:val="outset" w:sz="6" w:space="0" w:color="auto"/>
            </w:tcBorders>
            <w:tcMar>
              <w:top w:w="0" w:type="dxa"/>
              <w:left w:w="0" w:type="dxa"/>
              <w:bottom w:w="0" w:type="dxa"/>
              <w:right w:w="0" w:type="dxa"/>
            </w:tcMar>
          </w:tcPr>
          <w:p w:rsidR="00E3021B" w:rsidRPr="008A2083" w:rsidRDefault="00E3021B" w:rsidP="00E3021B">
            <w:pPr>
              <w:spacing w:after="240" w:line="240" w:lineRule="auto"/>
              <w:rPr>
                <w:rFonts w:ascii="Times New Roman" w:hAnsi="Times New Roman"/>
                <w:b/>
                <w:sz w:val="24"/>
                <w:szCs w:val="24"/>
                <w:lang w:eastAsia="tr-TR"/>
              </w:rPr>
            </w:pPr>
            <w:r w:rsidRPr="008A2083">
              <w:rPr>
                <w:rFonts w:ascii="Times New Roman" w:hAnsi="Times New Roman"/>
                <w:b/>
                <w:sz w:val="24"/>
                <w:szCs w:val="24"/>
                <w:lang w:eastAsia="tr-TR"/>
              </w:rPr>
              <w:t>Soru-Cevap, Beyin Fırtınası, Araştırma</w:t>
            </w:r>
            <w:r>
              <w:rPr>
                <w:rFonts w:ascii="Times New Roman" w:hAnsi="Times New Roman"/>
                <w:b/>
                <w:sz w:val="24"/>
                <w:szCs w:val="24"/>
                <w:lang w:eastAsia="tr-TR"/>
              </w:rPr>
              <w:t>, Değerlendirme, Uygulama, Sunum.</w:t>
            </w:r>
          </w:p>
        </w:tc>
      </w:tr>
      <w:tr w:rsidR="00E3021B" w:rsidRPr="0049196A" w:rsidTr="00E3021B">
        <w:tc>
          <w:tcPr>
            <w:tcW w:w="2368" w:type="dxa"/>
            <w:tcBorders>
              <w:top w:val="outset" w:sz="6" w:space="0" w:color="auto"/>
              <w:bottom w:val="outset" w:sz="6" w:space="0" w:color="auto"/>
              <w:right w:val="outset" w:sz="6" w:space="0" w:color="auto"/>
            </w:tcBorders>
            <w:tcMar>
              <w:top w:w="0" w:type="dxa"/>
              <w:left w:w="0" w:type="dxa"/>
              <w:bottom w:w="0" w:type="dxa"/>
              <w:right w:w="0" w:type="dxa"/>
            </w:tcMar>
          </w:tcPr>
          <w:p w:rsidR="00E3021B" w:rsidRDefault="00E3021B" w:rsidP="00E3021B">
            <w:pPr>
              <w:spacing w:after="240" w:line="240" w:lineRule="auto"/>
              <w:jc w:val="center"/>
              <w:rPr>
                <w:rFonts w:ascii="Times New Roman" w:hAnsi="Times New Roman"/>
                <w:b/>
                <w:i/>
                <w:iCs/>
                <w:color w:val="C00000"/>
                <w:sz w:val="24"/>
                <w:szCs w:val="24"/>
                <w:lang w:eastAsia="tr-TR"/>
              </w:rPr>
            </w:pPr>
            <w:r>
              <w:rPr>
                <w:rFonts w:ascii="Times New Roman" w:hAnsi="Times New Roman"/>
                <w:b/>
                <w:i/>
                <w:iCs/>
                <w:color w:val="C00000"/>
                <w:sz w:val="24"/>
                <w:szCs w:val="24"/>
                <w:lang w:eastAsia="tr-TR"/>
              </w:rPr>
              <w:t>Kazanımlar</w:t>
            </w:r>
          </w:p>
          <w:p w:rsidR="00E3021B" w:rsidRPr="00277A42" w:rsidRDefault="006B7C51" w:rsidP="00E3021B">
            <w:pPr>
              <w:spacing w:after="240" w:line="240" w:lineRule="auto"/>
              <w:jc w:val="center"/>
              <w:rPr>
                <w:rFonts w:ascii="Times New Roman" w:hAnsi="Times New Roman"/>
                <w:b/>
                <w:color w:val="C00000"/>
                <w:sz w:val="24"/>
                <w:szCs w:val="24"/>
                <w:lang w:eastAsia="tr-TR"/>
              </w:rPr>
            </w:pPr>
            <w:r>
              <w:rPr>
                <w:rFonts w:ascii="Times New Roman" w:hAnsi="Times New Roman"/>
                <w:b/>
                <w:i/>
                <w:iCs/>
                <w:noProof/>
                <w:color w:val="C00000"/>
                <w:sz w:val="24"/>
                <w:szCs w:val="24"/>
                <w:lang w:eastAsia="tr-TR"/>
              </w:rPr>
              <w:drawing>
                <wp:anchor distT="0" distB="0" distL="114300" distR="114300" simplePos="0" relativeHeight="251654656" behindDoc="0" locked="0" layoutInCell="1" allowOverlap="1">
                  <wp:simplePos x="0" y="0"/>
                  <wp:positionH relativeFrom="column">
                    <wp:posOffset>113665</wp:posOffset>
                  </wp:positionH>
                  <wp:positionV relativeFrom="paragraph">
                    <wp:posOffset>1150620</wp:posOffset>
                  </wp:positionV>
                  <wp:extent cx="1079500" cy="1188720"/>
                  <wp:effectExtent l="19050" t="0" r="6350" b="0"/>
                  <wp:wrapSquare wrapText="bothSides"/>
                  <wp:docPr id="9" name="Resim 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589"/>
                          <pic:cNvPicPr>
                            <a:picLocks noChangeAspect="1" noChangeArrowheads="1"/>
                          </pic:cNvPicPr>
                        </pic:nvPicPr>
                        <pic:blipFill>
                          <a:blip r:embed="rId7"/>
                          <a:srcRect b="54008"/>
                          <a:stretch>
                            <a:fillRect/>
                          </a:stretch>
                        </pic:blipFill>
                        <pic:spPr bwMode="auto">
                          <a:xfrm>
                            <a:off x="0" y="0"/>
                            <a:ext cx="1079500" cy="1188720"/>
                          </a:xfrm>
                          <a:prstGeom prst="rect">
                            <a:avLst/>
                          </a:prstGeom>
                          <a:noFill/>
                        </pic:spPr>
                      </pic:pic>
                    </a:graphicData>
                  </a:graphic>
                </wp:anchor>
              </w:drawing>
            </w:r>
          </w:p>
        </w:tc>
        <w:tc>
          <w:tcPr>
            <w:tcW w:w="7427" w:type="dxa"/>
            <w:tcBorders>
              <w:top w:val="outset" w:sz="6" w:space="0" w:color="auto"/>
              <w:left w:val="outset" w:sz="6" w:space="0" w:color="auto"/>
              <w:bottom w:val="outset" w:sz="6" w:space="0" w:color="auto"/>
            </w:tcBorders>
            <w:tcMar>
              <w:top w:w="0" w:type="dxa"/>
              <w:left w:w="0" w:type="dxa"/>
              <w:bottom w:w="0" w:type="dxa"/>
              <w:right w:w="0" w:type="dxa"/>
            </w:tcMar>
          </w:tcPr>
          <w:p w:rsidR="00E3021B" w:rsidRDefault="00E3021B" w:rsidP="00E3021B">
            <w:pPr>
              <w:spacing w:after="240" w:line="240" w:lineRule="auto"/>
              <w:ind w:left="120" w:right="240"/>
              <w:rPr>
                <w:rFonts w:ascii="Times New Roman" w:hAnsi="Times New Roman"/>
                <w:b/>
                <w:sz w:val="24"/>
                <w:szCs w:val="24"/>
                <w:lang w:eastAsia="tr-TR"/>
              </w:rPr>
            </w:pPr>
          </w:p>
          <w:p w:rsidR="00E3021B" w:rsidRDefault="00E3021B" w:rsidP="00E3021B">
            <w:pPr>
              <w:spacing w:after="240" w:line="240" w:lineRule="auto"/>
              <w:ind w:right="240"/>
            </w:pPr>
            <w:r w:rsidRPr="00074040">
              <w:rPr>
                <w:b/>
                <w:color w:val="C00000"/>
              </w:rPr>
              <w:t xml:space="preserve">HAYAL ET VE ARAŞTIR </w:t>
            </w:r>
            <w:r w:rsidRPr="00074040">
              <w:t>Öğrencilere farkındalık tanıtım video ve görseller izlettirilir ve video içeriği üzerine öğrencilerin fikir üretmelerini, tartışmaları sağlanarak farkındalığın tanımı ve toplumsal anlamı üzerine öğrencilerin motivasyonlarını arttıracak ve kendi yaşamımızda karşılaştıkları toplumsal kaynaklı sorunlar üzerine grup tartışmaları geliştirip öğrencilerin toplumsal sorunlara örnekler vermelerini sağlayacak eğitim ortamları düzenler. Öğrenciler farkındalık ve toplumsal sorunlar üzerine gerekli tartışma ve motivasyon sürecini yaşadıktan sonra kendi hayatlarını ve çevrelerini gözlemleyerek, problem taraması yaparlar, çeşitli toplumsal sorunları belirlerler ve bunları grup olarak tartışarak bir değerlendirme ile üzerinde çalışmak istediklerini tartışırlar ve sonuç olarak bir toplumsal soruna karar verirler ve onun çözümüne yönelik arayışa girerler. Bu konuda gerekli araştırma süreçlerini yaşarlar ve çözüm önerileri geliştirirler.</w:t>
            </w:r>
          </w:p>
          <w:p w:rsidR="00E3021B" w:rsidRPr="003D60AB" w:rsidRDefault="00E3021B" w:rsidP="00E3021B">
            <w:pPr>
              <w:spacing w:after="240" w:line="240" w:lineRule="auto"/>
              <w:ind w:right="240"/>
              <w:rPr>
                <w:b/>
                <w:sz w:val="28"/>
                <w:szCs w:val="28"/>
              </w:rPr>
            </w:pPr>
            <w:r w:rsidRPr="003D60AB">
              <w:rPr>
                <w:b/>
                <w:sz w:val="28"/>
                <w:szCs w:val="28"/>
              </w:rPr>
              <w:t>TASARIM SÜRECİ İÇİNDE KAZANIMLAR:</w:t>
            </w:r>
          </w:p>
          <w:p w:rsidR="00E3021B" w:rsidRPr="00A27103" w:rsidRDefault="00E3021B" w:rsidP="00E3021B">
            <w:pPr>
              <w:spacing w:after="0" w:line="240" w:lineRule="auto"/>
              <w:rPr>
                <w:rFonts w:ascii="Times New Roman" w:hAnsi="Times New Roman"/>
                <w:b/>
                <w:color w:val="000000"/>
                <w:sz w:val="24"/>
                <w:szCs w:val="24"/>
                <w:lang w:eastAsia="tr-TR"/>
              </w:rPr>
            </w:pPr>
            <w:r>
              <w:rPr>
                <w:rFonts w:ascii="Times New Roman" w:hAnsi="Times New Roman"/>
                <w:b/>
                <w:sz w:val="24"/>
                <w:szCs w:val="24"/>
                <w:lang w:eastAsia="tr-TR"/>
              </w:rPr>
              <w:t xml:space="preserve">Öğrenciler kendi aralarında ilgi alanlarına göre gruplara ayrılarak araştırma inceleme </w:t>
            </w:r>
            <w:r w:rsidRPr="00A27103">
              <w:rPr>
                <w:rFonts w:ascii="Times New Roman" w:hAnsi="Times New Roman"/>
                <w:b/>
                <w:color w:val="000000"/>
                <w:sz w:val="24"/>
                <w:szCs w:val="24"/>
                <w:lang w:eastAsia="tr-TR"/>
              </w:rPr>
              <w:t>ve inovasyona (geliştirmek, değiştirmek, güzelleştirmek, kolaylaştırmak istediklerine yönelik hayalleri) )</w:t>
            </w:r>
            <w:r>
              <w:rPr>
                <w:rFonts w:ascii="Times New Roman" w:hAnsi="Times New Roman"/>
                <w:b/>
                <w:color w:val="000000"/>
                <w:sz w:val="24"/>
                <w:szCs w:val="24"/>
                <w:lang w:eastAsia="tr-TR"/>
              </w:rPr>
              <w:t xml:space="preserve"> tabî </w:t>
            </w:r>
            <w:r w:rsidRPr="00A27103">
              <w:rPr>
                <w:rFonts w:ascii="Times New Roman" w:hAnsi="Times New Roman"/>
                <w:b/>
                <w:color w:val="000000"/>
                <w:sz w:val="24"/>
                <w:szCs w:val="24"/>
                <w:lang w:eastAsia="tr-TR"/>
              </w:rPr>
              <w:t xml:space="preserve">tutacakları konuları kendileri belirleyeceklerdir. </w:t>
            </w:r>
          </w:p>
          <w:p w:rsidR="00E3021B" w:rsidRPr="00A27103" w:rsidRDefault="00E3021B" w:rsidP="00E3021B">
            <w:pPr>
              <w:spacing w:after="0" w:line="240" w:lineRule="auto"/>
              <w:rPr>
                <w:rFonts w:ascii="Times New Roman" w:hAnsi="Times New Roman"/>
                <w:b/>
                <w:color w:val="000000"/>
                <w:sz w:val="24"/>
                <w:szCs w:val="24"/>
                <w:lang w:eastAsia="tr-TR"/>
              </w:rPr>
            </w:pPr>
          </w:p>
          <w:p w:rsidR="00E3021B" w:rsidRPr="00840B31" w:rsidRDefault="00E3021B" w:rsidP="00E3021B">
            <w:pPr>
              <w:numPr>
                <w:ilvl w:val="0"/>
                <w:numId w:val="1"/>
              </w:numPr>
              <w:spacing w:after="0" w:line="240" w:lineRule="auto"/>
              <w:ind w:left="480" w:right="240"/>
              <w:rPr>
                <w:rFonts w:ascii="Times New Roman" w:hAnsi="Times New Roman"/>
                <w:b/>
                <w:sz w:val="24"/>
                <w:szCs w:val="24"/>
                <w:lang w:eastAsia="tr-TR"/>
              </w:rPr>
            </w:pPr>
            <w:r>
              <w:rPr>
                <w:rFonts w:ascii="Times New Roman" w:hAnsi="Times New Roman"/>
                <w:b/>
                <w:sz w:val="24"/>
                <w:szCs w:val="24"/>
                <w:lang w:eastAsia="tr-TR"/>
              </w:rPr>
              <w:t>Yaşadıkları en yakın çevreden uzağa doğru bir yöntemle  gözlem yapacaklardır</w:t>
            </w:r>
            <w:r w:rsidRPr="00840B31">
              <w:rPr>
                <w:rFonts w:ascii="Times New Roman" w:hAnsi="Times New Roman"/>
                <w:b/>
                <w:sz w:val="24"/>
                <w:szCs w:val="24"/>
                <w:lang w:eastAsia="tr-TR"/>
              </w:rPr>
              <w:t>.</w:t>
            </w:r>
          </w:p>
          <w:p w:rsidR="00E3021B" w:rsidRDefault="00E3021B" w:rsidP="00E3021B">
            <w:pPr>
              <w:spacing w:after="0" w:line="240" w:lineRule="auto"/>
              <w:ind w:left="480" w:right="240"/>
              <w:rPr>
                <w:rFonts w:ascii="Times New Roman" w:hAnsi="Times New Roman"/>
                <w:b/>
                <w:sz w:val="24"/>
                <w:szCs w:val="24"/>
                <w:lang w:eastAsia="tr-TR"/>
              </w:rPr>
            </w:pPr>
          </w:p>
          <w:p w:rsidR="00E3021B" w:rsidRDefault="00E3021B" w:rsidP="00E3021B">
            <w:pPr>
              <w:spacing w:after="0" w:line="240" w:lineRule="auto"/>
              <w:ind w:left="480" w:right="240"/>
              <w:rPr>
                <w:rFonts w:ascii="Times New Roman" w:hAnsi="Times New Roman"/>
                <w:b/>
                <w:sz w:val="24"/>
                <w:szCs w:val="24"/>
                <w:lang w:eastAsia="tr-TR"/>
              </w:rPr>
            </w:pPr>
            <w:r>
              <w:rPr>
                <w:rFonts w:ascii="Times New Roman" w:hAnsi="Times New Roman"/>
                <w:b/>
                <w:color w:val="000000"/>
                <w:sz w:val="24"/>
                <w:szCs w:val="24"/>
                <w:lang w:eastAsia="tr-TR"/>
              </w:rPr>
              <w:t xml:space="preserve">Grup için sorun olarak belirlenen konu beyin fırtınası ve ortak ilgi alanlarına göre belirlenecek. </w:t>
            </w:r>
            <w:r w:rsidRPr="00A27103">
              <w:rPr>
                <w:rFonts w:ascii="Times New Roman" w:hAnsi="Times New Roman"/>
                <w:b/>
                <w:color w:val="000000"/>
                <w:sz w:val="24"/>
                <w:szCs w:val="24"/>
                <w:lang w:eastAsia="tr-TR"/>
              </w:rPr>
              <w:t xml:space="preserve">İnovasyona </w:t>
            </w:r>
            <w:r>
              <w:rPr>
                <w:rFonts w:ascii="Times New Roman" w:hAnsi="Times New Roman"/>
                <w:b/>
                <w:sz w:val="24"/>
                <w:szCs w:val="24"/>
                <w:lang w:eastAsia="tr-TR"/>
              </w:rPr>
              <w:t>tabi tutacakları ürün, konu, yer veya yöntemi belirleyecekler.</w:t>
            </w:r>
          </w:p>
          <w:p w:rsidR="00E3021B" w:rsidRPr="00840B31" w:rsidRDefault="00E3021B" w:rsidP="00E3021B">
            <w:pPr>
              <w:spacing w:after="0" w:line="240" w:lineRule="auto"/>
              <w:ind w:left="480" w:right="240"/>
              <w:rPr>
                <w:rFonts w:ascii="Times New Roman" w:hAnsi="Times New Roman"/>
                <w:b/>
                <w:sz w:val="24"/>
                <w:szCs w:val="24"/>
                <w:lang w:eastAsia="tr-TR"/>
              </w:rPr>
            </w:pPr>
          </w:p>
          <w:p w:rsidR="00E3021B" w:rsidRDefault="00E3021B" w:rsidP="00E3021B">
            <w:pPr>
              <w:numPr>
                <w:ilvl w:val="0"/>
                <w:numId w:val="1"/>
              </w:numPr>
              <w:spacing w:after="0" w:line="240" w:lineRule="auto"/>
              <w:ind w:left="480" w:right="240"/>
              <w:rPr>
                <w:rFonts w:ascii="Times New Roman" w:hAnsi="Times New Roman"/>
                <w:b/>
                <w:sz w:val="24"/>
                <w:szCs w:val="24"/>
                <w:lang w:eastAsia="tr-TR"/>
              </w:rPr>
            </w:pPr>
            <w:r>
              <w:rPr>
                <w:rFonts w:ascii="Times New Roman" w:hAnsi="Times New Roman"/>
                <w:b/>
                <w:sz w:val="24"/>
                <w:szCs w:val="24"/>
                <w:lang w:eastAsia="tr-TR"/>
              </w:rPr>
              <w:t>Ekip olarak seçilen konu üzerinde Kurgu Kuşağı etkinliği dikkate alınarak hayal, merak ve ilgi alanlarını da dikkate alarak  konu üzerinde birleştirecekler.</w:t>
            </w:r>
          </w:p>
          <w:p w:rsidR="00E3021B" w:rsidRDefault="00E3021B" w:rsidP="00E3021B">
            <w:pPr>
              <w:numPr>
                <w:ilvl w:val="0"/>
                <w:numId w:val="1"/>
              </w:numPr>
              <w:spacing w:after="0" w:line="240" w:lineRule="auto"/>
              <w:ind w:left="480" w:right="240"/>
              <w:rPr>
                <w:rFonts w:ascii="Times New Roman" w:hAnsi="Times New Roman"/>
                <w:b/>
                <w:sz w:val="24"/>
                <w:szCs w:val="24"/>
                <w:lang w:eastAsia="tr-TR"/>
              </w:rPr>
            </w:pPr>
            <w:r>
              <w:rPr>
                <w:rFonts w:ascii="Times New Roman" w:hAnsi="Times New Roman"/>
                <w:b/>
                <w:sz w:val="24"/>
                <w:szCs w:val="24"/>
                <w:lang w:eastAsia="tr-TR"/>
              </w:rPr>
              <w:t>Ekip olarak seçtikleri konu üzerinde araştırma yapılacak.</w:t>
            </w:r>
            <w:r w:rsidRPr="00D82AD9">
              <w:rPr>
                <w:rFonts w:ascii="Times New Roman" w:hAnsi="Times New Roman"/>
                <w:b/>
                <w:sz w:val="24"/>
                <w:szCs w:val="24"/>
                <w:lang w:eastAsia="tr-TR"/>
              </w:rPr>
              <w:t>.</w:t>
            </w:r>
          </w:p>
          <w:p w:rsidR="00E3021B" w:rsidRPr="00124267" w:rsidRDefault="00E3021B" w:rsidP="00E3021B">
            <w:pPr>
              <w:numPr>
                <w:ilvl w:val="0"/>
                <w:numId w:val="1"/>
              </w:numPr>
              <w:spacing w:after="0" w:line="240" w:lineRule="auto"/>
              <w:ind w:left="480" w:right="240"/>
              <w:rPr>
                <w:rFonts w:ascii="Times New Roman" w:hAnsi="Times New Roman"/>
                <w:b/>
                <w:color w:val="000000"/>
                <w:sz w:val="24"/>
                <w:szCs w:val="24"/>
                <w:lang w:eastAsia="tr-TR"/>
              </w:rPr>
            </w:pPr>
            <w:r>
              <w:rPr>
                <w:rFonts w:ascii="Times New Roman" w:hAnsi="Times New Roman"/>
                <w:b/>
                <w:color w:val="000000"/>
                <w:sz w:val="24"/>
                <w:szCs w:val="24"/>
                <w:lang w:eastAsia="tr-TR"/>
              </w:rPr>
              <w:t xml:space="preserve">Seçtikleri konu ile ilgili daha önceden yapılmış ürünler değerlendirilecek, benzer ve farklılıkları tartışılacak. </w:t>
            </w:r>
          </w:p>
          <w:p w:rsidR="00E3021B" w:rsidRDefault="00E3021B" w:rsidP="00E3021B">
            <w:pPr>
              <w:spacing w:after="0" w:line="240" w:lineRule="auto"/>
              <w:ind w:left="120" w:right="240"/>
              <w:rPr>
                <w:rFonts w:ascii="Times New Roman" w:hAnsi="Times New Roman"/>
                <w:b/>
                <w:sz w:val="24"/>
                <w:szCs w:val="24"/>
                <w:lang w:eastAsia="tr-TR"/>
              </w:rPr>
            </w:pPr>
          </w:p>
          <w:p w:rsidR="00E3021B" w:rsidRDefault="00E3021B" w:rsidP="00E3021B">
            <w:pPr>
              <w:numPr>
                <w:ilvl w:val="0"/>
                <w:numId w:val="1"/>
              </w:numPr>
              <w:spacing w:after="0" w:line="240" w:lineRule="auto"/>
              <w:ind w:left="480" w:right="240"/>
              <w:rPr>
                <w:rFonts w:ascii="Times New Roman" w:hAnsi="Times New Roman"/>
                <w:b/>
                <w:sz w:val="24"/>
                <w:szCs w:val="24"/>
                <w:lang w:eastAsia="tr-TR"/>
              </w:rPr>
            </w:pPr>
            <w:r>
              <w:rPr>
                <w:rFonts w:ascii="Times New Roman" w:hAnsi="Times New Roman"/>
                <w:b/>
                <w:sz w:val="24"/>
                <w:szCs w:val="24"/>
                <w:lang w:eastAsia="tr-TR"/>
              </w:rPr>
              <w:t xml:space="preserve">Ürüne katacakları yenilik ve değer üzerinde çalışma </w:t>
            </w:r>
            <w:r>
              <w:rPr>
                <w:rFonts w:ascii="Times New Roman" w:hAnsi="Times New Roman"/>
                <w:b/>
                <w:sz w:val="24"/>
                <w:szCs w:val="24"/>
                <w:lang w:eastAsia="tr-TR"/>
              </w:rPr>
              <w:lastRenderedPageBreak/>
              <w:t>yapılacak.</w:t>
            </w:r>
          </w:p>
          <w:p w:rsidR="00E3021B" w:rsidRDefault="00E3021B" w:rsidP="00E3021B">
            <w:pPr>
              <w:spacing w:after="0" w:line="240" w:lineRule="auto"/>
              <w:ind w:left="120" w:right="240"/>
              <w:rPr>
                <w:rFonts w:ascii="Times New Roman" w:hAnsi="Times New Roman"/>
                <w:b/>
                <w:sz w:val="24"/>
                <w:szCs w:val="24"/>
                <w:lang w:eastAsia="tr-TR"/>
              </w:rPr>
            </w:pPr>
          </w:p>
          <w:p w:rsidR="00E3021B" w:rsidRPr="008A2083" w:rsidRDefault="00E3021B" w:rsidP="00E3021B">
            <w:pPr>
              <w:numPr>
                <w:ilvl w:val="0"/>
                <w:numId w:val="1"/>
              </w:numPr>
              <w:spacing w:after="0" w:line="240" w:lineRule="auto"/>
              <w:ind w:left="480" w:right="240"/>
              <w:rPr>
                <w:rFonts w:ascii="Times New Roman" w:hAnsi="Times New Roman"/>
                <w:b/>
                <w:sz w:val="24"/>
                <w:szCs w:val="24"/>
                <w:lang w:eastAsia="tr-TR"/>
              </w:rPr>
            </w:pPr>
            <w:r>
              <w:rPr>
                <w:rFonts w:ascii="Times New Roman" w:hAnsi="Times New Roman"/>
                <w:b/>
                <w:sz w:val="24"/>
                <w:szCs w:val="24"/>
                <w:lang w:eastAsia="tr-TR"/>
              </w:rPr>
              <w:t>Taslak Tasarım ve ürün geliştirme çalışmaları yapılacak.</w:t>
            </w:r>
          </w:p>
          <w:p w:rsidR="00E3021B" w:rsidRDefault="00E3021B" w:rsidP="00E3021B">
            <w:pPr>
              <w:spacing w:after="0" w:line="240" w:lineRule="auto"/>
              <w:ind w:right="240"/>
              <w:rPr>
                <w:rFonts w:ascii="Times New Roman" w:hAnsi="Times New Roman"/>
                <w:b/>
                <w:sz w:val="24"/>
                <w:szCs w:val="24"/>
                <w:lang w:eastAsia="tr-TR"/>
              </w:rPr>
            </w:pPr>
          </w:p>
          <w:p w:rsidR="00E3021B" w:rsidRDefault="00E3021B" w:rsidP="00E3021B">
            <w:pPr>
              <w:numPr>
                <w:ilvl w:val="0"/>
                <w:numId w:val="1"/>
              </w:numPr>
              <w:spacing w:after="0" w:line="240" w:lineRule="auto"/>
              <w:ind w:left="480" w:right="240"/>
              <w:rPr>
                <w:rFonts w:ascii="Times New Roman" w:hAnsi="Times New Roman"/>
                <w:b/>
                <w:sz w:val="24"/>
                <w:szCs w:val="24"/>
                <w:lang w:eastAsia="tr-TR"/>
              </w:rPr>
            </w:pPr>
            <w:r>
              <w:rPr>
                <w:rFonts w:ascii="Times New Roman" w:hAnsi="Times New Roman"/>
                <w:b/>
                <w:sz w:val="24"/>
                <w:szCs w:val="24"/>
                <w:lang w:eastAsia="tr-TR"/>
              </w:rPr>
              <w:t>Taslak Tasarım sunumları ve grup sunumları yapılarak ürün üzerinde eleştiri yapılacak.</w:t>
            </w:r>
          </w:p>
          <w:p w:rsidR="00E3021B" w:rsidRDefault="00E3021B" w:rsidP="00E3021B">
            <w:pPr>
              <w:spacing w:after="0" w:line="240" w:lineRule="auto"/>
              <w:ind w:right="240"/>
              <w:rPr>
                <w:rFonts w:ascii="Times New Roman" w:hAnsi="Times New Roman"/>
                <w:b/>
                <w:sz w:val="24"/>
                <w:szCs w:val="24"/>
                <w:lang w:eastAsia="tr-TR"/>
              </w:rPr>
            </w:pPr>
          </w:p>
          <w:p w:rsidR="00E3021B" w:rsidRDefault="00E3021B" w:rsidP="00E3021B">
            <w:pPr>
              <w:numPr>
                <w:ilvl w:val="0"/>
                <w:numId w:val="1"/>
              </w:numPr>
              <w:spacing w:after="0" w:line="240" w:lineRule="auto"/>
              <w:ind w:left="480" w:right="240"/>
              <w:rPr>
                <w:rFonts w:ascii="Times New Roman" w:hAnsi="Times New Roman"/>
                <w:b/>
                <w:sz w:val="24"/>
                <w:szCs w:val="24"/>
                <w:lang w:eastAsia="tr-TR"/>
              </w:rPr>
            </w:pPr>
            <w:r>
              <w:rPr>
                <w:rFonts w:ascii="Times New Roman" w:hAnsi="Times New Roman"/>
                <w:b/>
                <w:sz w:val="24"/>
                <w:szCs w:val="24"/>
                <w:lang w:eastAsia="tr-TR"/>
              </w:rPr>
              <w:t xml:space="preserve">Yapılan çalışmalar grup blog ve proje sayfasında paylaşılacak. </w:t>
            </w:r>
          </w:p>
          <w:p w:rsidR="00E3021B" w:rsidRDefault="00E3021B" w:rsidP="00E3021B">
            <w:pPr>
              <w:spacing w:after="0" w:line="240" w:lineRule="auto"/>
              <w:ind w:right="240"/>
              <w:rPr>
                <w:rFonts w:ascii="Times New Roman" w:hAnsi="Times New Roman"/>
                <w:b/>
                <w:sz w:val="24"/>
                <w:szCs w:val="24"/>
                <w:lang w:eastAsia="tr-TR"/>
              </w:rPr>
            </w:pPr>
          </w:p>
          <w:p w:rsidR="00E3021B" w:rsidRPr="00A27103" w:rsidRDefault="00E3021B" w:rsidP="00E3021B">
            <w:pPr>
              <w:spacing w:after="0" w:line="240" w:lineRule="auto"/>
              <w:ind w:left="120" w:right="240"/>
              <w:rPr>
                <w:rFonts w:ascii="Times New Roman" w:hAnsi="Times New Roman"/>
                <w:b/>
                <w:color w:val="000000"/>
                <w:sz w:val="24"/>
                <w:szCs w:val="24"/>
                <w:lang w:eastAsia="tr-TR"/>
              </w:rPr>
            </w:pPr>
            <w:r w:rsidRPr="00A27103">
              <w:rPr>
                <w:rFonts w:ascii="Times New Roman" w:hAnsi="Times New Roman"/>
                <w:b/>
                <w:color w:val="000000"/>
                <w:sz w:val="24"/>
                <w:szCs w:val="24"/>
                <w:lang w:eastAsia="tr-TR"/>
              </w:rPr>
              <w:t>Ürünlerin geliştirme süreçleri ve malzemeler değerlendirilirken üretim dışında kalan ürünlerin geri dönüşüm durumları göz önünde bulundurulacaktır.</w:t>
            </w:r>
          </w:p>
          <w:p w:rsidR="00E3021B" w:rsidRPr="006413E6" w:rsidRDefault="00E3021B" w:rsidP="00E3021B">
            <w:pPr>
              <w:spacing w:after="0" w:line="240" w:lineRule="auto"/>
              <w:ind w:left="120" w:right="240"/>
              <w:rPr>
                <w:rFonts w:ascii="Times New Roman" w:hAnsi="Times New Roman"/>
                <w:b/>
                <w:color w:val="FF0000"/>
                <w:sz w:val="24"/>
                <w:szCs w:val="24"/>
                <w:lang w:eastAsia="tr-TR"/>
              </w:rPr>
            </w:pPr>
          </w:p>
          <w:p w:rsidR="00E3021B" w:rsidRDefault="00E3021B" w:rsidP="00E3021B">
            <w:pPr>
              <w:numPr>
                <w:ilvl w:val="0"/>
                <w:numId w:val="1"/>
              </w:numPr>
              <w:spacing w:after="240" w:line="240" w:lineRule="auto"/>
              <w:ind w:left="480" w:right="240"/>
              <w:rPr>
                <w:rFonts w:ascii="Times New Roman" w:hAnsi="Times New Roman"/>
                <w:b/>
                <w:sz w:val="24"/>
                <w:szCs w:val="24"/>
                <w:lang w:eastAsia="tr-TR"/>
              </w:rPr>
            </w:pPr>
            <w:r>
              <w:rPr>
                <w:rFonts w:ascii="Times New Roman" w:hAnsi="Times New Roman"/>
                <w:b/>
                <w:sz w:val="24"/>
                <w:szCs w:val="24"/>
                <w:lang w:eastAsia="tr-TR"/>
              </w:rPr>
              <w:t xml:space="preserve">Eleştiriler sonucu Yapım resmi çizilerek, maket-model-prototip çalışması için malzeme belirlenecek. </w:t>
            </w:r>
          </w:p>
          <w:p w:rsidR="00E3021B" w:rsidRDefault="00E3021B" w:rsidP="00E3021B">
            <w:pPr>
              <w:numPr>
                <w:ilvl w:val="0"/>
                <w:numId w:val="1"/>
              </w:numPr>
              <w:spacing w:after="240" w:line="240" w:lineRule="auto"/>
              <w:ind w:left="480" w:right="240"/>
              <w:rPr>
                <w:rFonts w:ascii="Times New Roman" w:hAnsi="Times New Roman"/>
                <w:b/>
                <w:sz w:val="24"/>
                <w:szCs w:val="24"/>
                <w:lang w:eastAsia="tr-TR"/>
              </w:rPr>
            </w:pPr>
            <w:r>
              <w:rPr>
                <w:rFonts w:ascii="Times New Roman" w:hAnsi="Times New Roman"/>
                <w:b/>
                <w:sz w:val="24"/>
                <w:szCs w:val="24"/>
                <w:lang w:eastAsia="tr-TR"/>
              </w:rPr>
              <w:t>Gruplar yaptıkları çalışmaları kendi bloglarında yayınlayacaklar. Gruplar blog üzerinden ürün hakkında geliştirme çalışması yapacaklar.</w:t>
            </w:r>
          </w:p>
          <w:p w:rsidR="00E3021B" w:rsidRPr="007A3424" w:rsidRDefault="00E3021B" w:rsidP="00E3021B">
            <w:pPr>
              <w:spacing w:after="240" w:line="240" w:lineRule="auto"/>
              <w:ind w:left="120" w:right="240"/>
              <w:rPr>
                <w:rFonts w:ascii="Times New Roman" w:hAnsi="Times New Roman"/>
                <w:b/>
                <w:sz w:val="24"/>
                <w:szCs w:val="24"/>
                <w:lang w:eastAsia="tr-TR"/>
              </w:rPr>
            </w:pPr>
            <w:r>
              <w:rPr>
                <w:rFonts w:ascii="Times New Roman" w:hAnsi="Times New Roman"/>
                <w:b/>
                <w:sz w:val="24"/>
                <w:szCs w:val="24"/>
                <w:lang w:eastAsia="tr-TR"/>
              </w:rPr>
              <w:t>Taslak tasarım, ürün geliştirme, yapım resmi çalışmaları elektronik ortamda çizilebileceği gibi el ile de çizilip bloglarında paylaşılacak.</w:t>
            </w:r>
          </w:p>
        </w:tc>
      </w:tr>
      <w:tr w:rsidR="00E3021B" w:rsidRPr="0049196A" w:rsidTr="00E3021B">
        <w:tc>
          <w:tcPr>
            <w:tcW w:w="2368" w:type="dxa"/>
            <w:tcBorders>
              <w:top w:val="outset" w:sz="6" w:space="0" w:color="auto"/>
              <w:bottom w:val="outset" w:sz="6" w:space="0" w:color="auto"/>
              <w:right w:val="outset" w:sz="6" w:space="0" w:color="auto"/>
            </w:tcBorders>
            <w:tcMar>
              <w:top w:w="0" w:type="dxa"/>
              <w:left w:w="0" w:type="dxa"/>
              <w:bottom w:w="0" w:type="dxa"/>
              <w:right w:w="0" w:type="dxa"/>
            </w:tcMar>
          </w:tcPr>
          <w:p w:rsidR="00E3021B" w:rsidRDefault="00E3021B" w:rsidP="00E3021B">
            <w:pPr>
              <w:spacing w:after="240" w:line="240" w:lineRule="auto"/>
              <w:jc w:val="center"/>
              <w:rPr>
                <w:rFonts w:ascii="Times New Roman" w:hAnsi="Times New Roman"/>
                <w:b/>
                <w:i/>
                <w:iCs/>
                <w:color w:val="C00000"/>
                <w:sz w:val="24"/>
                <w:szCs w:val="24"/>
                <w:lang w:eastAsia="tr-TR"/>
              </w:rPr>
            </w:pPr>
            <w:r>
              <w:rPr>
                <w:rFonts w:ascii="Times New Roman" w:hAnsi="Times New Roman"/>
                <w:b/>
                <w:i/>
                <w:iCs/>
                <w:color w:val="C00000"/>
                <w:sz w:val="24"/>
                <w:szCs w:val="24"/>
                <w:lang w:eastAsia="tr-TR"/>
              </w:rPr>
              <w:lastRenderedPageBreak/>
              <w:t>Hazır Bulunuşluk</w:t>
            </w:r>
          </w:p>
          <w:p w:rsidR="00E3021B" w:rsidRPr="00277A42" w:rsidRDefault="006B7C51" w:rsidP="00E3021B">
            <w:pPr>
              <w:spacing w:after="240" w:line="240" w:lineRule="auto"/>
              <w:jc w:val="center"/>
              <w:rPr>
                <w:rFonts w:ascii="Times New Roman" w:hAnsi="Times New Roman"/>
                <w:b/>
                <w:color w:val="C00000"/>
                <w:sz w:val="24"/>
                <w:szCs w:val="24"/>
                <w:lang w:eastAsia="tr-TR"/>
              </w:rPr>
            </w:pPr>
            <w:r>
              <w:rPr>
                <w:rFonts w:ascii="Times New Roman" w:hAnsi="Times New Roman"/>
                <w:b/>
                <w:i/>
                <w:iCs/>
                <w:noProof/>
                <w:color w:val="C00000"/>
                <w:sz w:val="24"/>
                <w:szCs w:val="24"/>
                <w:lang w:eastAsia="tr-TR"/>
              </w:rPr>
              <w:drawing>
                <wp:anchor distT="0" distB="0" distL="114300" distR="114300" simplePos="0" relativeHeight="251655680" behindDoc="0" locked="0" layoutInCell="1" allowOverlap="1">
                  <wp:simplePos x="0" y="0"/>
                  <wp:positionH relativeFrom="column">
                    <wp:posOffset>114300</wp:posOffset>
                  </wp:positionH>
                  <wp:positionV relativeFrom="paragraph">
                    <wp:posOffset>100330</wp:posOffset>
                  </wp:positionV>
                  <wp:extent cx="1040130" cy="1130300"/>
                  <wp:effectExtent l="19050" t="0" r="7620" b="0"/>
                  <wp:wrapSquare wrapText="bothSides"/>
                  <wp:docPr id="3"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a:srcRect t="51534" b="4970"/>
                          <a:stretch>
                            <a:fillRect/>
                          </a:stretch>
                        </pic:blipFill>
                        <pic:spPr bwMode="auto">
                          <a:xfrm>
                            <a:off x="0" y="0"/>
                            <a:ext cx="1040130" cy="1130300"/>
                          </a:xfrm>
                          <a:prstGeom prst="rect">
                            <a:avLst/>
                          </a:prstGeom>
                          <a:noFill/>
                        </pic:spPr>
                      </pic:pic>
                    </a:graphicData>
                  </a:graphic>
                </wp:anchor>
              </w:drawing>
            </w:r>
          </w:p>
        </w:tc>
        <w:tc>
          <w:tcPr>
            <w:tcW w:w="7427" w:type="dxa"/>
            <w:tcBorders>
              <w:top w:val="outset" w:sz="6" w:space="0" w:color="auto"/>
              <w:left w:val="outset" w:sz="6" w:space="0" w:color="auto"/>
              <w:bottom w:val="outset" w:sz="6" w:space="0" w:color="auto"/>
            </w:tcBorders>
            <w:tcMar>
              <w:top w:w="0" w:type="dxa"/>
              <w:left w:w="0" w:type="dxa"/>
              <w:bottom w:w="0" w:type="dxa"/>
              <w:right w:w="0" w:type="dxa"/>
            </w:tcMar>
          </w:tcPr>
          <w:p w:rsidR="00E3021B" w:rsidRDefault="00E3021B" w:rsidP="00E3021B">
            <w:pPr>
              <w:numPr>
                <w:ilvl w:val="0"/>
                <w:numId w:val="2"/>
              </w:numPr>
              <w:spacing w:after="240" w:line="240" w:lineRule="auto"/>
              <w:ind w:left="480" w:right="240"/>
              <w:rPr>
                <w:rFonts w:ascii="Times New Roman" w:hAnsi="Times New Roman"/>
                <w:sz w:val="24"/>
                <w:szCs w:val="24"/>
                <w:lang w:eastAsia="tr-TR"/>
              </w:rPr>
            </w:pPr>
            <w:r w:rsidRPr="00074040">
              <w:rPr>
                <w:b/>
                <w:color w:val="C00000"/>
              </w:rPr>
              <w:t>Yansıt-</w:t>
            </w:r>
            <w:r w:rsidRPr="00074040">
              <w:t xml:space="preserve"> Görsel veya işitsel dijital araçlar kullanarak sanal günlüklerini tutarlar. Süreçte yaşadıklarını yazılı veya dijital ortamda kayıt altına alırlar ve diğer grup arkadaşları ile paylaşmak üzere internete atarlar</w:t>
            </w:r>
          </w:p>
          <w:p w:rsidR="00E3021B" w:rsidRPr="003D60AB" w:rsidRDefault="00E3021B" w:rsidP="00E3021B">
            <w:pPr>
              <w:numPr>
                <w:ilvl w:val="0"/>
                <w:numId w:val="2"/>
              </w:numPr>
              <w:spacing w:after="240" w:line="240" w:lineRule="auto"/>
              <w:ind w:left="480" w:right="240"/>
              <w:rPr>
                <w:rFonts w:ascii="Times New Roman" w:hAnsi="Times New Roman"/>
                <w:b/>
                <w:sz w:val="24"/>
                <w:szCs w:val="24"/>
                <w:lang w:eastAsia="tr-TR"/>
              </w:rPr>
            </w:pPr>
            <w:r w:rsidRPr="003D60AB">
              <w:rPr>
                <w:rFonts w:ascii="Times New Roman" w:hAnsi="Times New Roman"/>
                <w:b/>
                <w:sz w:val="24"/>
                <w:szCs w:val="24"/>
                <w:lang w:eastAsia="tr-TR"/>
              </w:rPr>
              <w:t xml:space="preserve">Öğrenciler Teknoloji ve Tasarım Dersi Uygulama yönteminde belirtilen kurallar çerçevesinde çalışmalarını yürütürler. İnovatif </w:t>
            </w:r>
            <w:r w:rsidRPr="003D60AB">
              <w:rPr>
                <w:rFonts w:ascii="Times New Roman" w:hAnsi="Times New Roman"/>
                <w:b/>
                <w:color w:val="000000"/>
                <w:sz w:val="24"/>
                <w:szCs w:val="24"/>
                <w:lang w:eastAsia="tr-TR"/>
              </w:rPr>
              <w:t>(analitik, eleştirel, yaratıcı )</w:t>
            </w:r>
            <w:r w:rsidRPr="003D60AB">
              <w:rPr>
                <w:rFonts w:ascii="Times New Roman" w:hAnsi="Times New Roman"/>
                <w:b/>
                <w:sz w:val="24"/>
                <w:szCs w:val="24"/>
                <w:lang w:eastAsia="tr-TR"/>
              </w:rPr>
              <w:t xml:space="preserve"> düşünme yöntem ve tekniklerini kullanırlar. Ürün seçimi, araştırması, geliştirme, sunum ve eleştiri almak yöntemiyle seçtikleri sorun üzerinde tartışırlar.</w:t>
            </w:r>
          </w:p>
          <w:p w:rsidR="00E3021B" w:rsidRPr="00074040" w:rsidRDefault="00E3021B" w:rsidP="00E3021B">
            <w:pPr>
              <w:ind w:firstLine="567"/>
              <w:jc w:val="both"/>
            </w:pPr>
            <w:r w:rsidRPr="00074040">
              <w:t>.</w:t>
            </w:r>
          </w:p>
          <w:p w:rsidR="00E3021B" w:rsidRPr="008A2083" w:rsidRDefault="00E3021B" w:rsidP="00E3021B">
            <w:pPr>
              <w:spacing w:after="240" w:line="240" w:lineRule="auto"/>
              <w:ind w:left="120" w:right="240"/>
              <w:rPr>
                <w:rFonts w:ascii="Times New Roman" w:hAnsi="Times New Roman"/>
                <w:sz w:val="24"/>
                <w:szCs w:val="24"/>
                <w:lang w:eastAsia="tr-TR"/>
              </w:rPr>
            </w:pPr>
          </w:p>
        </w:tc>
      </w:tr>
      <w:tr w:rsidR="00E3021B" w:rsidRPr="0049196A" w:rsidTr="00E3021B">
        <w:trPr>
          <w:trHeight w:val="2896"/>
        </w:trPr>
        <w:tc>
          <w:tcPr>
            <w:tcW w:w="2368" w:type="dxa"/>
            <w:tcBorders>
              <w:top w:val="outset" w:sz="6" w:space="0" w:color="auto"/>
              <w:bottom w:val="single" w:sz="4" w:space="0" w:color="auto"/>
              <w:right w:val="outset" w:sz="6" w:space="0" w:color="auto"/>
            </w:tcBorders>
            <w:tcMar>
              <w:top w:w="0" w:type="dxa"/>
              <w:left w:w="0" w:type="dxa"/>
              <w:bottom w:w="0" w:type="dxa"/>
              <w:right w:w="0" w:type="dxa"/>
            </w:tcMar>
          </w:tcPr>
          <w:p w:rsidR="00E3021B" w:rsidRDefault="00E3021B" w:rsidP="00E3021B">
            <w:pPr>
              <w:spacing w:after="240" w:line="240" w:lineRule="auto"/>
              <w:jc w:val="center"/>
              <w:rPr>
                <w:rFonts w:ascii="Times New Roman" w:hAnsi="Times New Roman"/>
                <w:b/>
                <w:i/>
                <w:iCs/>
                <w:color w:val="C00000"/>
                <w:sz w:val="24"/>
                <w:szCs w:val="24"/>
                <w:lang w:eastAsia="tr-TR"/>
              </w:rPr>
            </w:pPr>
            <w:r>
              <w:rPr>
                <w:rFonts w:ascii="Times New Roman" w:hAnsi="Times New Roman"/>
                <w:b/>
                <w:i/>
                <w:iCs/>
                <w:color w:val="C00000"/>
                <w:sz w:val="24"/>
                <w:szCs w:val="24"/>
                <w:lang w:eastAsia="tr-TR"/>
              </w:rPr>
              <w:t>Grup Çalışması</w:t>
            </w:r>
          </w:p>
          <w:p w:rsidR="00E3021B" w:rsidRPr="00F945DB" w:rsidRDefault="006B7C51" w:rsidP="00E3021B">
            <w:pPr>
              <w:spacing w:after="240" w:line="240" w:lineRule="auto"/>
              <w:jc w:val="center"/>
              <w:rPr>
                <w:rFonts w:ascii="Times New Roman" w:hAnsi="Times New Roman"/>
                <w:sz w:val="24"/>
                <w:szCs w:val="24"/>
                <w:lang w:eastAsia="tr-TR"/>
              </w:rPr>
            </w:pPr>
            <w:r>
              <w:rPr>
                <w:noProof/>
                <w:lang w:eastAsia="tr-TR"/>
              </w:rPr>
              <w:drawing>
                <wp:anchor distT="0" distB="0" distL="114300" distR="114300" simplePos="0" relativeHeight="251656704" behindDoc="1" locked="0" layoutInCell="1" allowOverlap="1">
                  <wp:simplePos x="0" y="0"/>
                  <wp:positionH relativeFrom="column">
                    <wp:posOffset>635</wp:posOffset>
                  </wp:positionH>
                  <wp:positionV relativeFrom="paragraph">
                    <wp:posOffset>257175</wp:posOffset>
                  </wp:positionV>
                  <wp:extent cx="1330325" cy="1372870"/>
                  <wp:effectExtent l="19050" t="0" r="3175" b="0"/>
                  <wp:wrapNone/>
                  <wp:docPr id="4" name="Resim 4" descr="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p"/>
                          <pic:cNvPicPr>
                            <a:picLocks noChangeAspect="1" noChangeArrowheads="1"/>
                          </pic:cNvPicPr>
                        </pic:nvPicPr>
                        <pic:blipFill>
                          <a:blip r:embed="rId8"/>
                          <a:srcRect/>
                          <a:stretch>
                            <a:fillRect/>
                          </a:stretch>
                        </pic:blipFill>
                        <pic:spPr bwMode="auto">
                          <a:xfrm>
                            <a:off x="0" y="0"/>
                            <a:ext cx="1330325" cy="1372870"/>
                          </a:xfrm>
                          <a:prstGeom prst="rect">
                            <a:avLst/>
                          </a:prstGeom>
                          <a:noFill/>
                          <a:ln w="9525">
                            <a:noFill/>
                            <a:miter lim="800000"/>
                            <a:headEnd/>
                            <a:tailEnd/>
                          </a:ln>
                        </pic:spPr>
                      </pic:pic>
                    </a:graphicData>
                  </a:graphic>
                </wp:anchor>
              </w:drawing>
            </w:r>
            <w:r w:rsidR="00E3021B" w:rsidRPr="00F945DB">
              <w:rPr>
                <w:rFonts w:ascii="Times New Roman" w:hAnsi="Times New Roman"/>
                <w:sz w:val="24"/>
                <w:szCs w:val="24"/>
                <w:lang w:eastAsia="tr-TR"/>
              </w:rPr>
              <w:t> </w:t>
            </w:r>
          </w:p>
        </w:tc>
        <w:tc>
          <w:tcPr>
            <w:tcW w:w="7427" w:type="dxa"/>
            <w:tcBorders>
              <w:top w:val="outset" w:sz="6" w:space="0" w:color="auto"/>
              <w:left w:val="outset" w:sz="6" w:space="0" w:color="auto"/>
              <w:bottom w:val="single" w:sz="4" w:space="0" w:color="auto"/>
            </w:tcBorders>
            <w:tcMar>
              <w:top w:w="0" w:type="dxa"/>
              <w:left w:w="0" w:type="dxa"/>
              <w:bottom w:w="0" w:type="dxa"/>
              <w:right w:w="0" w:type="dxa"/>
            </w:tcMar>
          </w:tcPr>
          <w:p w:rsidR="00E3021B" w:rsidRDefault="00E3021B" w:rsidP="00E3021B">
            <w:pPr>
              <w:spacing w:after="0" w:line="240" w:lineRule="auto"/>
              <w:rPr>
                <w:rFonts w:ascii="Times New Roman" w:hAnsi="Times New Roman"/>
                <w:b/>
                <w:i/>
                <w:iCs/>
                <w:color w:val="C00000"/>
                <w:sz w:val="24"/>
                <w:szCs w:val="24"/>
                <w:lang w:eastAsia="tr-TR"/>
              </w:rPr>
            </w:pPr>
          </w:p>
          <w:p w:rsidR="00E3021B" w:rsidRDefault="00E3021B" w:rsidP="00E3021B">
            <w:pPr>
              <w:ind w:firstLine="567"/>
              <w:jc w:val="both"/>
            </w:pPr>
            <w:r w:rsidRPr="00074040">
              <w:rPr>
                <w:b/>
                <w:bCs/>
                <w:color w:val="C00000"/>
              </w:rPr>
              <w:t xml:space="preserve">HARİTALA </w:t>
            </w:r>
            <w:r w:rsidRPr="00E3021B">
              <w:rPr>
                <w:rStyle w:val="hps"/>
                <w:color w:val="222222"/>
                <w:lang w:val="tr-TR"/>
              </w:rPr>
              <w:t>Gruplar okulda</w:t>
            </w:r>
            <w:r w:rsidRPr="00074040">
              <w:rPr>
                <w:color w:val="222222"/>
              </w:rPr>
              <w:t xml:space="preserve"> araştırma </w:t>
            </w:r>
            <w:r w:rsidRPr="00E3021B">
              <w:rPr>
                <w:rStyle w:val="hps"/>
                <w:color w:val="222222"/>
                <w:lang w:val="tr-TR"/>
              </w:rPr>
              <w:t>bulgularına dayanarak</w:t>
            </w:r>
            <w:r w:rsidRPr="00074040">
              <w:rPr>
                <w:color w:val="222222"/>
              </w:rPr>
              <w:t xml:space="preserve"> bütün bilgileri bir araya getirmek üzere </w:t>
            </w:r>
            <w:r w:rsidRPr="00E3021B">
              <w:rPr>
                <w:rStyle w:val="hps"/>
                <w:color w:val="222222"/>
                <w:lang w:val="tr-TR"/>
              </w:rPr>
              <w:t>zihin haritaları</w:t>
            </w:r>
            <w:r w:rsidRPr="00074040">
              <w:rPr>
                <w:color w:val="222222"/>
              </w:rPr>
              <w:t xml:space="preserve"> </w:t>
            </w:r>
            <w:r w:rsidRPr="00E3021B">
              <w:rPr>
                <w:rStyle w:val="hps"/>
                <w:color w:val="222222"/>
                <w:lang w:val="tr-TR"/>
              </w:rPr>
              <w:t>ve fikir panoları oluşturur</w:t>
            </w:r>
            <w:r w:rsidRPr="00074040">
              <w:rPr>
                <w:color w:val="222222"/>
              </w:rPr>
              <w:t xml:space="preserve">. Öğrenciler birbirlerinin planlarını yorumlarlar. Bu çalışmaları belirledikleri soruna insanların dikkatini çekmek üzere geliştirilecek farkındalık çalışmasının taşıması gereken özelliklerini belirlemek için kullanırlar. </w:t>
            </w:r>
            <w:r w:rsidRPr="00074040">
              <w:t xml:space="preserve">Bunun sonucunda farkındalık çalışması için en uygun olan tercihi seçerler.  </w:t>
            </w:r>
          </w:p>
          <w:p w:rsidR="00E3021B" w:rsidRPr="003D60AB" w:rsidRDefault="00E3021B" w:rsidP="00E3021B">
            <w:pPr>
              <w:ind w:firstLine="567"/>
              <w:jc w:val="both"/>
              <w:rPr>
                <w:rFonts w:ascii="Times New Roman" w:hAnsi="Times New Roman"/>
                <w:b/>
                <w:sz w:val="24"/>
                <w:szCs w:val="24"/>
              </w:rPr>
            </w:pPr>
            <w:r w:rsidRPr="003D60AB">
              <w:rPr>
                <w:rFonts w:ascii="Times New Roman" w:hAnsi="Times New Roman"/>
                <w:b/>
                <w:sz w:val="24"/>
                <w:szCs w:val="24"/>
              </w:rPr>
              <w:t xml:space="preserve">Gruplar yaptıkları sunumlar ve aldıkları eleştiriler ile çözmeyi düşündükleri sorun veya inovasyona tabi tutacakları ürün üzerine fikir haritaları oluştururlar, </w:t>
            </w:r>
          </w:p>
          <w:p w:rsidR="00E3021B" w:rsidRPr="00E3021B" w:rsidRDefault="00E3021B" w:rsidP="00E3021B">
            <w:pPr>
              <w:ind w:firstLine="567"/>
              <w:jc w:val="both"/>
              <w:rPr>
                <w:rStyle w:val="hps"/>
                <w:rFonts w:ascii="Times New Roman" w:hAnsi="Times New Roman"/>
                <w:color w:val="C00000"/>
                <w:lang w:val="tr-TR"/>
              </w:rPr>
            </w:pPr>
          </w:p>
          <w:p w:rsidR="00E3021B" w:rsidRDefault="00E3021B" w:rsidP="00E3021B">
            <w:pPr>
              <w:spacing w:after="0" w:line="240" w:lineRule="auto"/>
              <w:rPr>
                <w:rFonts w:ascii="Times New Roman" w:hAnsi="Times New Roman"/>
                <w:b/>
                <w:i/>
                <w:iCs/>
                <w:color w:val="C00000"/>
                <w:sz w:val="24"/>
                <w:szCs w:val="24"/>
                <w:lang w:eastAsia="tr-TR"/>
              </w:rPr>
            </w:pPr>
          </w:p>
          <w:p w:rsidR="00E3021B" w:rsidRPr="004E0638" w:rsidRDefault="00E3021B" w:rsidP="00E3021B">
            <w:pPr>
              <w:spacing w:after="240" w:line="240" w:lineRule="auto"/>
              <w:rPr>
                <w:rFonts w:ascii="Times New Roman" w:hAnsi="Times New Roman"/>
                <w:sz w:val="24"/>
                <w:szCs w:val="24"/>
                <w:lang w:eastAsia="tr-TR"/>
              </w:rPr>
            </w:pPr>
          </w:p>
        </w:tc>
      </w:tr>
      <w:tr w:rsidR="00E3021B" w:rsidRPr="0049196A" w:rsidTr="00E3021B">
        <w:trPr>
          <w:trHeight w:val="3225"/>
        </w:trPr>
        <w:tc>
          <w:tcPr>
            <w:tcW w:w="2368" w:type="dxa"/>
            <w:tcBorders>
              <w:top w:val="single" w:sz="4" w:space="0" w:color="auto"/>
              <w:bottom w:val="single" w:sz="4" w:space="0" w:color="auto"/>
              <w:right w:val="outset" w:sz="6" w:space="0" w:color="auto"/>
            </w:tcBorders>
            <w:tcMar>
              <w:top w:w="0" w:type="dxa"/>
              <w:left w:w="0" w:type="dxa"/>
              <w:bottom w:w="0" w:type="dxa"/>
              <w:right w:w="0" w:type="dxa"/>
            </w:tcMar>
          </w:tcPr>
          <w:p w:rsidR="00E3021B" w:rsidRPr="00360AA4" w:rsidRDefault="006B7C51" w:rsidP="00E3021B">
            <w:pPr>
              <w:spacing w:after="240"/>
              <w:jc w:val="center"/>
              <w:rPr>
                <w:rFonts w:ascii="Times New Roman" w:hAnsi="Times New Roman"/>
                <w:b/>
                <w:i/>
                <w:color w:val="800000"/>
                <w:sz w:val="24"/>
                <w:szCs w:val="24"/>
                <w:lang w:eastAsia="tr-TR"/>
              </w:rPr>
            </w:pPr>
            <w:r>
              <w:rPr>
                <w:rFonts w:ascii="Times New Roman" w:hAnsi="Times New Roman"/>
                <w:b/>
                <w:i/>
                <w:noProof/>
                <w:color w:val="800000"/>
                <w:sz w:val="24"/>
                <w:szCs w:val="24"/>
                <w:lang w:eastAsia="tr-TR"/>
              </w:rPr>
              <w:lastRenderedPageBreak/>
              <w:drawing>
                <wp:anchor distT="0" distB="0" distL="114300" distR="114300" simplePos="0" relativeHeight="251658752" behindDoc="0" locked="0" layoutInCell="1" allowOverlap="1">
                  <wp:simplePos x="0" y="0"/>
                  <wp:positionH relativeFrom="column">
                    <wp:posOffset>342900</wp:posOffset>
                  </wp:positionH>
                  <wp:positionV relativeFrom="paragraph">
                    <wp:posOffset>2955925</wp:posOffset>
                  </wp:positionV>
                  <wp:extent cx="893445" cy="1099820"/>
                  <wp:effectExtent l="19050" t="0" r="1905" b="0"/>
                  <wp:wrapSquare wrapText="bothSides"/>
                  <wp:docPr id="6" name="Resim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591"/>
                          <pic:cNvPicPr>
                            <a:picLocks noChangeAspect="1" noChangeArrowheads="1"/>
                          </pic:cNvPicPr>
                        </pic:nvPicPr>
                        <pic:blipFill>
                          <a:blip r:embed="rId9"/>
                          <a:srcRect b="39607"/>
                          <a:stretch>
                            <a:fillRect/>
                          </a:stretch>
                        </pic:blipFill>
                        <pic:spPr bwMode="auto">
                          <a:xfrm>
                            <a:off x="0" y="0"/>
                            <a:ext cx="893445" cy="1099820"/>
                          </a:xfrm>
                          <a:prstGeom prst="rect">
                            <a:avLst/>
                          </a:prstGeom>
                          <a:noFill/>
                        </pic:spPr>
                      </pic:pic>
                    </a:graphicData>
                  </a:graphic>
                </wp:anchor>
              </w:drawing>
            </w:r>
            <w:r>
              <w:rPr>
                <w:rFonts w:ascii="Times New Roman" w:hAnsi="Times New Roman"/>
                <w:b/>
                <w:i/>
                <w:noProof/>
                <w:color w:val="800000"/>
                <w:sz w:val="24"/>
                <w:szCs w:val="24"/>
                <w:lang w:eastAsia="tr-TR"/>
              </w:rPr>
              <w:drawing>
                <wp:anchor distT="0" distB="0" distL="114300" distR="114300" simplePos="0" relativeHeight="251659776" behindDoc="1" locked="0" layoutInCell="1" allowOverlap="1">
                  <wp:simplePos x="0" y="0"/>
                  <wp:positionH relativeFrom="column">
                    <wp:posOffset>228600</wp:posOffset>
                  </wp:positionH>
                  <wp:positionV relativeFrom="paragraph">
                    <wp:posOffset>1698625</wp:posOffset>
                  </wp:positionV>
                  <wp:extent cx="994410" cy="994410"/>
                  <wp:effectExtent l="19050" t="0" r="0" b="0"/>
                  <wp:wrapTight wrapText="bothSides">
                    <wp:wrapPolygon edited="0">
                      <wp:start x="-414" y="0"/>
                      <wp:lineTo x="-414" y="21103"/>
                      <wp:lineTo x="21517" y="21103"/>
                      <wp:lineTo x="21517" y="0"/>
                      <wp:lineTo x="-414" y="0"/>
                    </wp:wrapPolygon>
                  </wp:wrapTight>
                  <wp:docPr id="7"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pic:cNvPicPr>
                            <a:picLocks noChangeAspect="1" noChangeArrowheads="1"/>
                          </pic:cNvPicPr>
                        </pic:nvPicPr>
                        <pic:blipFill>
                          <a:blip r:embed="rId10"/>
                          <a:srcRect t="67662" b="6032"/>
                          <a:stretch>
                            <a:fillRect/>
                          </a:stretch>
                        </pic:blipFill>
                        <pic:spPr bwMode="auto">
                          <a:xfrm>
                            <a:off x="0" y="0"/>
                            <a:ext cx="994410" cy="994410"/>
                          </a:xfrm>
                          <a:prstGeom prst="rect">
                            <a:avLst/>
                          </a:prstGeom>
                          <a:noFill/>
                        </pic:spPr>
                      </pic:pic>
                    </a:graphicData>
                  </a:graphic>
                </wp:anchor>
              </w:drawing>
            </w:r>
            <w:r>
              <w:rPr>
                <w:rFonts w:ascii="Times New Roman" w:hAnsi="Times New Roman"/>
                <w:b/>
                <w:i/>
                <w:noProof/>
                <w:color w:val="800000"/>
                <w:sz w:val="24"/>
                <w:szCs w:val="24"/>
                <w:lang w:eastAsia="tr-TR"/>
              </w:rPr>
              <w:drawing>
                <wp:anchor distT="0" distB="0" distL="114300" distR="114300" simplePos="0" relativeHeight="251657728" behindDoc="1" locked="0" layoutInCell="1" allowOverlap="1">
                  <wp:simplePos x="0" y="0"/>
                  <wp:positionH relativeFrom="column">
                    <wp:posOffset>229235</wp:posOffset>
                  </wp:positionH>
                  <wp:positionV relativeFrom="paragraph">
                    <wp:posOffset>545465</wp:posOffset>
                  </wp:positionV>
                  <wp:extent cx="1143635" cy="953135"/>
                  <wp:effectExtent l="19050" t="0" r="0" b="0"/>
                  <wp:wrapThrough wrapText="bothSides">
                    <wp:wrapPolygon edited="0">
                      <wp:start x="7196" y="0"/>
                      <wp:lineTo x="5037" y="863"/>
                      <wp:lineTo x="-360" y="5612"/>
                      <wp:lineTo x="-360" y="15110"/>
                      <wp:lineTo x="5037" y="20722"/>
                      <wp:lineTo x="6836" y="21154"/>
                      <wp:lineTo x="7196" y="21154"/>
                      <wp:lineTo x="14392" y="21154"/>
                      <wp:lineTo x="14752" y="21154"/>
                      <wp:lineTo x="15471" y="20722"/>
                      <wp:lineTo x="16911" y="20722"/>
                      <wp:lineTo x="21588" y="15542"/>
                      <wp:lineTo x="21588" y="5612"/>
                      <wp:lineTo x="16911" y="863"/>
                      <wp:lineTo x="14392" y="0"/>
                      <wp:lineTo x="7196" y="0"/>
                    </wp:wrapPolygon>
                  </wp:wrapThrough>
                  <wp:docPr id="5" name="Resim 3" descr="http://itec.aalto.fi/wp-content/uploads/2012/10/refle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http://itec.aalto.fi/wp-content/uploads/2012/10/reflect.png"/>
                          <pic:cNvPicPr>
                            <a:picLocks noChangeAspect="1" noChangeArrowheads="1"/>
                          </pic:cNvPicPr>
                        </pic:nvPicPr>
                        <pic:blipFill>
                          <a:blip r:embed="rId11"/>
                          <a:srcRect/>
                          <a:stretch>
                            <a:fillRect/>
                          </a:stretch>
                        </pic:blipFill>
                        <pic:spPr bwMode="auto">
                          <a:xfrm>
                            <a:off x="0" y="0"/>
                            <a:ext cx="1143635" cy="953135"/>
                          </a:xfrm>
                          <a:prstGeom prst="rect">
                            <a:avLst/>
                          </a:prstGeom>
                          <a:noFill/>
                        </pic:spPr>
                      </pic:pic>
                    </a:graphicData>
                  </a:graphic>
                </wp:anchor>
              </w:drawing>
            </w:r>
            <w:r w:rsidR="00E3021B" w:rsidRPr="00360AA4">
              <w:rPr>
                <w:rFonts w:ascii="Times New Roman" w:hAnsi="Times New Roman"/>
                <w:b/>
                <w:i/>
                <w:color w:val="800000"/>
                <w:sz w:val="24"/>
                <w:szCs w:val="24"/>
                <w:lang w:eastAsia="tr-TR"/>
              </w:rPr>
              <w:t>Hazırlık</w:t>
            </w:r>
          </w:p>
        </w:tc>
        <w:tc>
          <w:tcPr>
            <w:tcW w:w="7427" w:type="dxa"/>
            <w:tcBorders>
              <w:top w:val="single" w:sz="4" w:space="0" w:color="auto"/>
              <w:left w:val="outset" w:sz="6" w:space="0" w:color="auto"/>
              <w:bottom w:val="single" w:sz="4" w:space="0" w:color="auto"/>
            </w:tcBorders>
            <w:tcMar>
              <w:top w:w="0" w:type="dxa"/>
              <w:left w:w="0" w:type="dxa"/>
              <w:bottom w:w="0" w:type="dxa"/>
              <w:right w:w="0" w:type="dxa"/>
            </w:tcMar>
          </w:tcPr>
          <w:p w:rsidR="00E3021B" w:rsidRPr="00E3021B" w:rsidRDefault="00E3021B" w:rsidP="00E3021B">
            <w:pPr>
              <w:ind w:firstLine="567"/>
              <w:jc w:val="both"/>
              <w:rPr>
                <w:rStyle w:val="hps"/>
                <w:color w:val="222222"/>
                <w:lang w:val="tr-TR"/>
              </w:rPr>
            </w:pPr>
            <w:r w:rsidRPr="00074040">
              <w:rPr>
                <w:b/>
                <w:bCs/>
                <w:color w:val="C00000"/>
              </w:rPr>
              <w:t>YANSIT -</w:t>
            </w:r>
            <w:r w:rsidRPr="00074040">
              <w:rPr>
                <w:color w:val="222222"/>
              </w:rPr>
              <w:t xml:space="preserve"> </w:t>
            </w:r>
            <w:r w:rsidRPr="00E3021B">
              <w:rPr>
                <w:rStyle w:val="hps"/>
                <w:color w:val="222222"/>
                <w:lang w:val="tr-TR"/>
              </w:rPr>
              <w:t>Takımlar</w:t>
            </w:r>
            <w:r w:rsidRPr="00074040">
              <w:rPr>
                <w:color w:val="222222"/>
              </w:rPr>
              <w:t xml:space="preserve">, </w:t>
            </w:r>
            <w:r w:rsidRPr="00E3021B">
              <w:rPr>
                <w:rStyle w:val="hps"/>
                <w:color w:val="222222"/>
                <w:lang w:val="tr-TR"/>
              </w:rPr>
              <w:t>aktiviteyi</w:t>
            </w:r>
            <w:r w:rsidRPr="00074040">
              <w:rPr>
                <w:color w:val="222222"/>
              </w:rPr>
              <w:t xml:space="preserve"> </w:t>
            </w:r>
            <w:r w:rsidRPr="00E3021B">
              <w:rPr>
                <w:rStyle w:val="hps"/>
                <w:color w:val="222222"/>
                <w:lang w:val="tr-TR"/>
              </w:rPr>
              <w:t>kendi</w:t>
            </w:r>
            <w:r w:rsidRPr="00074040">
              <w:rPr>
                <w:color w:val="222222"/>
              </w:rPr>
              <w:t xml:space="preserve"> </w:t>
            </w:r>
            <w:r w:rsidRPr="00E3021B">
              <w:rPr>
                <w:rStyle w:val="hps"/>
                <w:color w:val="222222"/>
                <w:lang w:val="tr-TR"/>
              </w:rPr>
              <w:t>zorluklarını ve</w:t>
            </w:r>
            <w:r w:rsidRPr="00074040">
              <w:rPr>
                <w:color w:val="222222"/>
              </w:rPr>
              <w:t xml:space="preserve"> </w:t>
            </w:r>
            <w:r w:rsidRPr="00E3021B">
              <w:rPr>
                <w:rStyle w:val="hps"/>
                <w:color w:val="222222"/>
                <w:lang w:val="tr-TR"/>
              </w:rPr>
              <w:t>gelecek olan</w:t>
            </w:r>
            <w:r w:rsidRPr="00074040">
              <w:rPr>
                <w:color w:val="222222"/>
              </w:rPr>
              <w:t xml:space="preserve"> </w:t>
            </w:r>
            <w:r w:rsidRPr="00E3021B">
              <w:rPr>
                <w:rStyle w:val="hps"/>
                <w:color w:val="222222"/>
                <w:lang w:val="tr-TR"/>
              </w:rPr>
              <w:t>YAP</w:t>
            </w:r>
            <w:r w:rsidRPr="00074040">
              <w:rPr>
                <w:color w:val="222222"/>
              </w:rPr>
              <w:t xml:space="preserve"> </w:t>
            </w:r>
            <w:r w:rsidRPr="00E3021B">
              <w:rPr>
                <w:rStyle w:val="hps"/>
                <w:color w:val="222222"/>
                <w:lang w:val="tr-TR"/>
              </w:rPr>
              <w:t>aktivitesi için</w:t>
            </w:r>
            <w:r w:rsidRPr="00074040">
              <w:rPr>
                <w:color w:val="222222"/>
              </w:rPr>
              <w:t xml:space="preserve"> </w:t>
            </w:r>
            <w:r w:rsidRPr="00E3021B">
              <w:rPr>
                <w:rStyle w:val="hps"/>
                <w:color w:val="222222"/>
                <w:lang w:val="tr-TR"/>
              </w:rPr>
              <w:t>planlarını</w:t>
            </w:r>
            <w:r w:rsidRPr="00074040">
              <w:rPr>
                <w:color w:val="222222"/>
              </w:rPr>
              <w:t xml:space="preserve"> </w:t>
            </w:r>
            <w:r w:rsidRPr="00E3021B">
              <w:rPr>
                <w:rStyle w:val="hps"/>
                <w:color w:val="222222"/>
                <w:lang w:val="tr-TR"/>
              </w:rPr>
              <w:t>yansıtırlar.</w:t>
            </w:r>
          </w:p>
          <w:p w:rsidR="00E3021B" w:rsidRPr="00360AA4" w:rsidRDefault="00E3021B" w:rsidP="00E3021B">
            <w:pPr>
              <w:ind w:firstLine="567"/>
              <w:jc w:val="both"/>
              <w:rPr>
                <w:rFonts w:ascii="Arial" w:hAnsi="Arial" w:cs="Arial"/>
              </w:rPr>
            </w:pPr>
            <w:r w:rsidRPr="00074040">
              <w:rPr>
                <w:rFonts w:ascii="QuicksandBold-Regular" w:hAnsi="QuicksandBold-Regular" w:cs="QuicksandBold-Regular"/>
                <w:b/>
                <w:bCs/>
                <w:color w:val="C00000"/>
              </w:rPr>
              <w:t>SOR VE İŞBİRLİĞİ YAP –</w:t>
            </w:r>
            <w:r w:rsidRPr="00074040">
              <w:rPr>
                <w:rFonts w:ascii="Arial" w:hAnsi="Arial" w:cs="Arial"/>
                <w:color w:val="C00000"/>
              </w:rPr>
              <w:t xml:space="preserve">  </w:t>
            </w:r>
            <w:r w:rsidRPr="00074040">
              <w:rPr>
                <w:rFonts w:ascii="Arial" w:hAnsi="Arial" w:cs="Arial"/>
              </w:rPr>
              <w:t xml:space="preserve">Gruplar kendi farkındalık çalışmalarını videolara kaydeder veya resimlerini çekerek kayıt altına alırlar. Bu çalışmaları ile ilgili sivil toplum kuruluşları ve medya kuruluşlarından görüş almak üzere onlarla iletişime geçmeleri sağlanır veya ilgili kuruluşlardan yetkililerin okulu ziyaret etmeleri sağlanır. Katılımcı tasarım atölyesi oluşturulur. Aynı zamanda internet üzerinden paylaşılıp yapılan farkındalık çalışmaları için geri bildirim alınması sağlanır. Böylece çalışmaların etkililiği artırılmaya çalışılır. </w:t>
            </w:r>
            <w:r w:rsidRPr="00074040">
              <w:rPr>
                <w:rFonts w:ascii="QuicksandBold-Regular" w:hAnsi="QuicksandBold-Regular" w:cs="QuicksandBold-Regular"/>
                <w:b/>
                <w:bCs/>
                <w:color w:val="C00000"/>
              </w:rPr>
              <w:t>YANSIT -</w:t>
            </w:r>
            <w:r w:rsidRPr="00074040">
              <w:rPr>
                <w:rFonts w:ascii="Arial" w:hAnsi="Arial" w:cs="Arial"/>
                <w:color w:val="C00000"/>
              </w:rPr>
              <w:t xml:space="preserve"> </w:t>
            </w:r>
            <w:r w:rsidRPr="00E3021B">
              <w:rPr>
                <w:rStyle w:val="hps"/>
                <w:rFonts w:ascii="Arial" w:hAnsi="Arial" w:cs="Arial"/>
                <w:color w:val="222222"/>
                <w:lang w:val="tr-TR"/>
              </w:rPr>
              <w:t>Atölye</w:t>
            </w:r>
            <w:r w:rsidRPr="00074040">
              <w:rPr>
                <w:rFonts w:ascii="Arial" w:hAnsi="Arial" w:cs="Arial"/>
                <w:color w:val="222222"/>
              </w:rPr>
              <w:t xml:space="preserve"> </w:t>
            </w:r>
            <w:r w:rsidRPr="00E3021B">
              <w:rPr>
                <w:rStyle w:val="hps"/>
                <w:rFonts w:ascii="Arial" w:hAnsi="Arial" w:cs="Arial"/>
                <w:color w:val="222222"/>
                <w:lang w:val="tr-TR"/>
              </w:rPr>
              <w:t>katılımcıları</w:t>
            </w:r>
            <w:r w:rsidRPr="00074040">
              <w:rPr>
                <w:rFonts w:ascii="Arial" w:hAnsi="Arial" w:cs="Arial"/>
                <w:color w:val="222222"/>
              </w:rPr>
              <w:t xml:space="preserve"> ve izleyiciler ö</w:t>
            </w:r>
            <w:r w:rsidRPr="00E3021B">
              <w:rPr>
                <w:rStyle w:val="hps"/>
                <w:rFonts w:ascii="Arial" w:hAnsi="Arial" w:cs="Arial"/>
                <w:color w:val="222222"/>
                <w:lang w:val="tr-TR"/>
              </w:rPr>
              <w:t>ğrencilerin</w:t>
            </w:r>
            <w:r w:rsidRPr="00074040">
              <w:rPr>
                <w:rFonts w:ascii="Arial" w:hAnsi="Arial" w:cs="Arial"/>
                <w:color w:val="222222"/>
              </w:rPr>
              <w:t xml:space="preserve"> </w:t>
            </w:r>
            <w:r w:rsidRPr="00E3021B">
              <w:rPr>
                <w:rStyle w:val="hps"/>
                <w:rFonts w:ascii="Arial" w:hAnsi="Arial" w:cs="Arial"/>
                <w:color w:val="222222"/>
                <w:lang w:val="tr-TR"/>
              </w:rPr>
              <w:t>çalışmalarını</w:t>
            </w:r>
            <w:r w:rsidRPr="00074040">
              <w:rPr>
                <w:rFonts w:ascii="Arial" w:hAnsi="Arial" w:cs="Arial"/>
                <w:color w:val="222222"/>
              </w:rPr>
              <w:t xml:space="preserve"> </w:t>
            </w:r>
            <w:r w:rsidRPr="00E3021B">
              <w:rPr>
                <w:rStyle w:val="hps"/>
                <w:rFonts w:ascii="Arial" w:hAnsi="Arial" w:cs="Arial"/>
                <w:color w:val="222222"/>
                <w:lang w:val="tr-TR"/>
              </w:rPr>
              <w:t>yansıtması</w:t>
            </w:r>
            <w:r w:rsidRPr="00074040">
              <w:rPr>
                <w:rFonts w:ascii="Arial" w:hAnsi="Arial" w:cs="Arial"/>
                <w:color w:val="222222"/>
              </w:rPr>
              <w:t xml:space="preserve"> </w:t>
            </w:r>
            <w:r w:rsidRPr="00E3021B">
              <w:rPr>
                <w:rStyle w:val="hps"/>
                <w:rFonts w:ascii="Arial" w:hAnsi="Arial" w:cs="Arial"/>
                <w:color w:val="222222"/>
                <w:lang w:val="tr-TR"/>
              </w:rPr>
              <w:t>ve geliştirilmesi</w:t>
            </w:r>
            <w:r w:rsidRPr="00074040">
              <w:rPr>
                <w:rFonts w:ascii="Arial" w:hAnsi="Arial" w:cs="Arial"/>
                <w:color w:val="222222"/>
              </w:rPr>
              <w:t xml:space="preserve"> </w:t>
            </w:r>
            <w:r w:rsidRPr="00E3021B">
              <w:rPr>
                <w:rStyle w:val="hps"/>
                <w:rFonts w:ascii="Arial" w:hAnsi="Arial" w:cs="Arial"/>
                <w:color w:val="222222"/>
                <w:lang w:val="tr-TR"/>
              </w:rPr>
              <w:t>hakkında yorum yapar</w:t>
            </w:r>
            <w:r w:rsidRPr="00074040">
              <w:rPr>
                <w:rFonts w:ascii="Arial" w:hAnsi="Arial" w:cs="Arial"/>
                <w:color w:val="222222"/>
              </w:rPr>
              <w:t>.</w:t>
            </w:r>
          </w:p>
          <w:p w:rsidR="00E3021B" w:rsidRPr="00360AA4" w:rsidRDefault="00E3021B" w:rsidP="00E3021B">
            <w:pPr>
              <w:ind w:firstLine="567"/>
              <w:jc w:val="both"/>
              <w:rPr>
                <w:rFonts w:ascii="Arial" w:hAnsi="Arial" w:cs="Arial"/>
              </w:rPr>
            </w:pPr>
            <w:r w:rsidRPr="00074040">
              <w:rPr>
                <w:rFonts w:ascii="QuicksandBold-Regular" w:hAnsi="QuicksandBold-Regular" w:cs="QuicksandBold-Regular"/>
                <w:b/>
                <w:bCs/>
                <w:color w:val="C00000"/>
              </w:rPr>
              <w:t>GÖSTER –</w:t>
            </w:r>
            <w:r w:rsidRPr="00074040">
              <w:rPr>
                <w:rFonts w:ascii="Arial" w:hAnsi="Arial" w:cs="Arial"/>
                <w:color w:val="C00000"/>
              </w:rPr>
              <w:t xml:space="preserve"> </w:t>
            </w:r>
            <w:r w:rsidRPr="00074040">
              <w:rPr>
                <w:rFonts w:ascii="Arial" w:hAnsi="Arial" w:cs="Arial"/>
              </w:rPr>
              <w:t xml:space="preserve">Gruplar geliştirdikleri farkındalık çalışmalarını insanların yoğun olarak bulundukları sanal ve gerçek alanlarda bir sergi veya şölen olarak büyük kitlelere ulaşılması muhtemel yerlerde sergiler veya görüntü ve video olarak paylaşır. Bu aynı zamanda sosyal paylaşım siteleri ve dijital dünyada eş zamanlı olarak yürütülerek çalışmanın büyük kitlere ulaşması sağlanır. Okul ziyaretleri de bu kapsama alınabilir. </w:t>
            </w:r>
            <w:r w:rsidRPr="00E3021B">
              <w:rPr>
                <w:rStyle w:val="hps"/>
                <w:rFonts w:ascii="Arial" w:hAnsi="Arial" w:cs="Arial"/>
                <w:color w:val="222222"/>
                <w:lang w:val="tr-TR"/>
              </w:rPr>
              <w:t xml:space="preserve">Özellikle farklı il veya ülkelerden öğrencilerin yorum yapmaları sağlanır. Tüm çalışmalar okulun web sayfasında veya grupların karar verdiği sanal bir platformda topluca yayınlanır. </w:t>
            </w:r>
            <w:r w:rsidRPr="00074040">
              <w:rPr>
                <w:rFonts w:ascii="QuicksandBold-Regular" w:hAnsi="QuicksandBold-Regular" w:cs="QuicksandBold-Regular"/>
                <w:b/>
                <w:bCs/>
                <w:color w:val="C00000"/>
              </w:rPr>
              <w:t>YANSIT –</w:t>
            </w:r>
            <w:r w:rsidRPr="00074040">
              <w:rPr>
                <w:rFonts w:ascii="Arial" w:hAnsi="Arial" w:cs="Arial"/>
                <w:color w:val="222222"/>
              </w:rPr>
              <w:t xml:space="preserve"> Gruplar çalışmalar süresince aldıkları geri </w:t>
            </w:r>
            <w:r w:rsidRPr="00074040">
              <w:rPr>
                <w:rFonts w:ascii="Arial" w:hAnsi="Arial" w:cs="Arial"/>
              </w:rPr>
              <w:t>bildirimleri düzenler. Bütün süreçleri gözden geçirir.</w:t>
            </w:r>
          </w:p>
          <w:p w:rsidR="00E3021B" w:rsidRPr="00E3021B" w:rsidRDefault="00E3021B" w:rsidP="00E3021B">
            <w:pPr>
              <w:jc w:val="both"/>
              <w:rPr>
                <w:rStyle w:val="hps"/>
                <w:noProof/>
                <w:lang w:val="tr-TR" w:eastAsia="tr-TR"/>
              </w:rPr>
            </w:pPr>
            <w:r w:rsidRPr="007A32F2">
              <w:rPr>
                <w:rFonts w:ascii="QuicksandBold-Regular" w:hAnsi="QuicksandBold-Regular" w:cs="QuicksandBold-Regular"/>
                <w:b/>
                <w:bCs/>
                <w:color w:val="C00000"/>
              </w:rPr>
              <w:t>YANSIT</w:t>
            </w:r>
            <w:r w:rsidRPr="007A32F2">
              <w:rPr>
                <w:noProof/>
                <w:lang w:eastAsia="tr-TR"/>
              </w:rPr>
              <w:t xml:space="preserve"> -  Gruplar daha önce belirledikleri değerlendirme formlarına göre gerçekleştirdikleri farkındalık çalışmalarını değerlendiren ve önceki tüm aşamalarda yaşadıkları na diar fikirlerini , zorlandıkları konuları, başarılı oldukları alanları vb. duygu ve düşüncelerini içeren rapor özeti veya portfolyo hazırlayıp öğretmenin belirlediği şekilde sanal olarak hazırlayarak yayınlarlar.</w:t>
            </w:r>
          </w:p>
          <w:p w:rsidR="00E3021B" w:rsidRDefault="00E3021B" w:rsidP="00E3021B">
            <w:pPr>
              <w:spacing w:after="0" w:line="240" w:lineRule="auto"/>
              <w:rPr>
                <w:rFonts w:ascii="Times New Roman" w:hAnsi="Times New Roman"/>
                <w:b/>
                <w:i/>
                <w:iCs/>
                <w:color w:val="C00000"/>
                <w:sz w:val="24"/>
                <w:szCs w:val="24"/>
                <w:lang w:eastAsia="tr-TR"/>
              </w:rPr>
            </w:pPr>
          </w:p>
          <w:p w:rsidR="00E3021B" w:rsidRDefault="00E3021B" w:rsidP="00E3021B">
            <w:pPr>
              <w:spacing w:after="0" w:line="240" w:lineRule="auto"/>
              <w:ind w:left="120" w:right="240"/>
              <w:rPr>
                <w:rFonts w:ascii="Times New Roman" w:hAnsi="Times New Roman"/>
                <w:b/>
                <w:lang w:eastAsia="tr-TR"/>
              </w:rPr>
            </w:pPr>
          </w:p>
          <w:p w:rsidR="00E3021B" w:rsidRPr="00944597" w:rsidRDefault="00E3021B" w:rsidP="00E3021B">
            <w:pPr>
              <w:numPr>
                <w:ilvl w:val="0"/>
                <w:numId w:val="5"/>
              </w:numPr>
              <w:spacing w:after="0" w:line="240" w:lineRule="auto"/>
              <w:ind w:left="480" w:right="240"/>
              <w:rPr>
                <w:rFonts w:ascii="Times New Roman" w:hAnsi="Times New Roman"/>
                <w:b/>
                <w:lang w:eastAsia="tr-TR"/>
              </w:rPr>
            </w:pPr>
            <w:r w:rsidRPr="00944597">
              <w:rPr>
                <w:rFonts w:ascii="Times New Roman" w:hAnsi="Times New Roman"/>
                <w:b/>
                <w:lang w:eastAsia="tr-TR"/>
              </w:rPr>
              <w:t>Öğrencilerin adları ve fotoğrafları teamup’a kaydedilir.</w:t>
            </w:r>
          </w:p>
          <w:p w:rsidR="00E3021B" w:rsidRDefault="00E3021B" w:rsidP="00E3021B">
            <w:pPr>
              <w:numPr>
                <w:ilvl w:val="0"/>
                <w:numId w:val="5"/>
              </w:numPr>
              <w:spacing w:after="0" w:line="240" w:lineRule="auto"/>
              <w:ind w:left="480" w:right="240"/>
              <w:rPr>
                <w:rFonts w:ascii="Times New Roman" w:hAnsi="Times New Roman"/>
                <w:b/>
                <w:lang w:val="en-GB" w:eastAsia="tr-TR"/>
              </w:rPr>
            </w:pPr>
            <w:r>
              <w:rPr>
                <w:rFonts w:ascii="Times New Roman" w:hAnsi="Times New Roman"/>
                <w:b/>
                <w:lang w:val="en-GB" w:eastAsia="tr-TR"/>
              </w:rPr>
              <w:t>Öğrenciler ilgi alanlarına gore gruplara ayrılır.</w:t>
            </w:r>
          </w:p>
          <w:p w:rsidR="00E3021B" w:rsidRDefault="00E3021B" w:rsidP="00E3021B">
            <w:pPr>
              <w:numPr>
                <w:ilvl w:val="0"/>
                <w:numId w:val="5"/>
              </w:numPr>
              <w:spacing w:after="0" w:line="240" w:lineRule="auto"/>
              <w:ind w:left="480" w:right="240"/>
              <w:rPr>
                <w:rFonts w:ascii="Times New Roman" w:hAnsi="Times New Roman"/>
                <w:b/>
                <w:lang w:val="en-GB" w:eastAsia="tr-TR"/>
              </w:rPr>
            </w:pPr>
            <w:r>
              <w:rPr>
                <w:rFonts w:ascii="Times New Roman" w:hAnsi="Times New Roman"/>
                <w:b/>
                <w:lang w:val="en-GB" w:eastAsia="tr-TR"/>
              </w:rPr>
              <w:t>Öğrencilerden bloglar kurmaları istenir</w:t>
            </w:r>
          </w:p>
          <w:p w:rsidR="00E3021B" w:rsidRDefault="00E3021B" w:rsidP="00E3021B">
            <w:pPr>
              <w:numPr>
                <w:ilvl w:val="0"/>
                <w:numId w:val="5"/>
              </w:numPr>
              <w:spacing w:after="0" w:line="240" w:lineRule="auto"/>
              <w:ind w:left="480" w:right="240"/>
              <w:rPr>
                <w:rFonts w:ascii="Times New Roman" w:hAnsi="Times New Roman"/>
                <w:b/>
                <w:lang w:val="en-GB" w:eastAsia="tr-TR"/>
              </w:rPr>
            </w:pPr>
            <w:r>
              <w:rPr>
                <w:rFonts w:ascii="Times New Roman" w:hAnsi="Times New Roman"/>
                <w:b/>
                <w:lang w:val="en-GB" w:eastAsia="tr-TR"/>
              </w:rPr>
              <w:t xml:space="preserve">Çalışma planı blogda paylaşılır. </w:t>
            </w:r>
          </w:p>
          <w:p w:rsidR="00E3021B" w:rsidRDefault="00E3021B" w:rsidP="00E3021B">
            <w:pPr>
              <w:numPr>
                <w:ilvl w:val="0"/>
                <w:numId w:val="5"/>
              </w:numPr>
              <w:spacing w:after="0" w:line="240" w:lineRule="auto"/>
              <w:ind w:left="480" w:right="240"/>
              <w:rPr>
                <w:rFonts w:ascii="Times New Roman" w:hAnsi="Times New Roman"/>
                <w:b/>
                <w:lang w:val="en-GB" w:eastAsia="tr-TR"/>
              </w:rPr>
            </w:pPr>
            <w:r>
              <w:rPr>
                <w:rFonts w:ascii="Times New Roman" w:hAnsi="Times New Roman"/>
                <w:b/>
                <w:lang w:val="en-GB" w:eastAsia="tr-TR"/>
              </w:rPr>
              <w:t>Yaptıkları çalışmaları   bloglarından   paylaşmaları istenir.</w:t>
            </w:r>
          </w:p>
          <w:p w:rsidR="00E3021B" w:rsidRDefault="00E3021B" w:rsidP="00E3021B">
            <w:pPr>
              <w:numPr>
                <w:ilvl w:val="0"/>
                <w:numId w:val="5"/>
              </w:numPr>
              <w:spacing w:after="0" w:line="240" w:lineRule="auto"/>
              <w:ind w:left="480" w:right="240"/>
              <w:rPr>
                <w:rFonts w:ascii="Times New Roman" w:hAnsi="Times New Roman"/>
                <w:b/>
                <w:lang w:val="en-GB" w:eastAsia="tr-TR"/>
              </w:rPr>
            </w:pPr>
            <w:r>
              <w:rPr>
                <w:rFonts w:ascii="Times New Roman" w:hAnsi="Times New Roman"/>
                <w:b/>
                <w:lang w:val="en-GB" w:eastAsia="tr-TR"/>
              </w:rPr>
              <w:t xml:space="preserve">Çalışmakta oldukları konu ile ilgili yaptıkları çaılşmaların her aşamasını flaş haberler şeklinde yayınlamaları sağlanır. </w:t>
            </w:r>
          </w:p>
          <w:p w:rsidR="00E3021B" w:rsidRDefault="00E3021B" w:rsidP="00E3021B">
            <w:pPr>
              <w:numPr>
                <w:ilvl w:val="0"/>
                <w:numId w:val="5"/>
              </w:numPr>
              <w:spacing w:after="0" w:line="240" w:lineRule="auto"/>
              <w:ind w:left="480" w:right="240"/>
              <w:rPr>
                <w:rFonts w:ascii="Times New Roman" w:hAnsi="Times New Roman"/>
                <w:b/>
                <w:lang w:val="en-GB" w:eastAsia="tr-TR"/>
              </w:rPr>
            </w:pPr>
            <w:r>
              <w:rPr>
                <w:rFonts w:ascii="Times New Roman" w:hAnsi="Times New Roman"/>
                <w:b/>
                <w:lang w:val="en-GB" w:eastAsia="tr-TR"/>
              </w:rPr>
              <w:t>Flaş haberleri ile yapılan yorumları takip eder.</w:t>
            </w:r>
          </w:p>
          <w:p w:rsidR="00E3021B" w:rsidRDefault="00E3021B" w:rsidP="00E3021B">
            <w:pPr>
              <w:numPr>
                <w:ilvl w:val="0"/>
                <w:numId w:val="5"/>
              </w:numPr>
              <w:spacing w:after="0" w:line="240" w:lineRule="auto"/>
              <w:ind w:left="480" w:right="240"/>
              <w:rPr>
                <w:rFonts w:ascii="Times New Roman" w:hAnsi="Times New Roman"/>
                <w:b/>
                <w:lang w:val="en-GB" w:eastAsia="tr-TR"/>
              </w:rPr>
            </w:pPr>
            <w:r>
              <w:rPr>
                <w:rFonts w:ascii="Times New Roman" w:hAnsi="Times New Roman"/>
                <w:b/>
                <w:lang w:val="en-GB" w:eastAsia="tr-TR"/>
              </w:rPr>
              <w:t>Çalışma süresi boyunca çalışmayla ilgili bireysel ve grup günlüklerini bloglarında paylaşırlar.</w:t>
            </w:r>
          </w:p>
          <w:p w:rsidR="00E3021B" w:rsidRPr="00360AA4" w:rsidRDefault="00E3021B" w:rsidP="00E3021B">
            <w:pPr>
              <w:spacing w:after="0" w:line="240" w:lineRule="auto"/>
              <w:rPr>
                <w:rFonts w:ascii="Times New Roman" w:hAnsi="Times New Roman"/>
                <w:b/>
                <w:i/>
                <w:iCs/>
                <w:color w:val="C00000"/>
                <w:sz w:val="24"/>
                <w:szCs w:val="24"/>
                <w:lang w:val="en-GB" w:eastAsia="tr-TR"/>
              </w:rPr>
            </w:pPr>
          </w:p>
          <w:p w:rsidR="00E3021B" w:rsidRDefault="00E3021B" w:rsidP="00E3021B">
            <w:pPr>
              <w:spacing w:after="0" w:line="240" w:lineRule="auto"/>
              <w:rPr>
                <w:rFonts w:ascii="Times New Roman" w:hAnsi="Times New Roman"/>
                <w:b/>
                <w:i/>
                <w:iCs/>
                <w:color w:val="C00000"/>
                <w:sz w:val="24"/>
                <w:szCs w:val="24"/>
                <w:lang w:eastAsia="tr-TR"/>
              </w:rPr>
            </w:pPr>
          </w:p>
          <w:p w:rsidR="00E3021B" w:rsidRDefault="00E3021B" w:rsidP="00E3021B">
            <w:pPr>
              <w:spacing w:after="0" w:line="240" w:lineRule="auto"/>
              <w:rPr>
                <w:rFonts w:ascii="Times New Roman" w:hAnsi="Times New Roman"/>
                <w:b/>
                <w:i/>
                <w:iCs/>
                <w:color w:val="C00000"/>
                <w:sz w:val="24"/>
                <w:szCs w:val="24"/>
                <w:lang w:eastAsia="tr-TR"/>
              </w:rPr>
            </w:pPr>
          </w:p>
          <w:p w:rsidR="00E3021B" w:rsidRDefault="00E3021B" w:rsidP="00E3021B">
            <w:pPr>
              <w:spacing w:after="0" w:line="240" w:lineRule="auto"/>
              <w:rPr>
                <w:rFonts w:ascii="Times New Roman" w:hAnsi="Times New Roman"/>
                <w:b/>
                <w:i/>
                <w:iCs/>
                <w:color w:val="C00000"/>
                <w:sz w:val="24"/>
                <w:szCs w:val="24"/>
                <w:lang w:eastAsia="tr-TR"/>
              </w:rPr>
            </w:pPr>
          </w:p>
          <w:p w:rsidR="00E3021B" w:rsidRDefault="00E3021B" w:rsidP="00E3021B">
            <w:pPr>
              <w:spacing w:after="0" w:line="240" w:lineRule="auto"/>
              <w:rPr>
                <w:rFonts w:ascii="Times New Roman" w:hAnsi="Times New Roman"/>
                <w:b/>
                <w:i/>
                <w:iCs/>
                <w:color w:val="C00000"/>
                <w:sz w:val="24"/>
                <w:szCs w:val="24"/>
                <w:lang w:eastAsia="tr-TR"/>
              </w:rPr>
            </w:pPr>
          </w:p>
          <w:p w:rsidR="00E3021B" w:rsidRDefault="00E3021B" w:rsidP="00E3021B">
            <w:pPr>
              <w:spacing w:after="0" w:line="240" w:lineRule="auto"/>
              <w:rPr>
                <w:rFonts w:ascii="Times New Roman" w:hAnsi="Times New Roman"/>
                <w:b/>
                <w:i/>
                <w:iCs/>
                <w:color w:val="C00000"/>
                <w:sz w:val="24"/>
                <w:szCs w:val="24"/>
                <w:lang w:eastAsia="tr-TR"/>
              </w:rPr>
            </w:pPr>
          </w:p>
          <w:p w:rsidR="00E3021B" w:rsidRDefault="00E3021B" w:rsidP="00E3021B">
            <w:pPr>
              <w:spacing w:after="0" w:line="240" w:lineRule="auto"/>
              <w:rPr>
                <w:rFonts w:ascii="Times New Roman" w:hAnsi="Times New Roman"/>
                <w:b/>
                <w:i/>
                <w:iCs/>
                <w:color w:val="C00000"/>
                <w:sz w:val="24"/>
                <w:szCs w:val="24"/>
                <w:lang w:eastAsia="tr-TR"/>
              </w:rPr>
            </w:pPr>
          </w:p>
          <w:p w:rsidR="00E3021B" w:rsidRDefault="00E3021B" w:rsidP="00E3021B">
            <w:pPr>
              <w:spacing w:after="0" w:line="240" w:lineRule="auto"/>
              <w:rPr>
                <w:rFonts w:ascii="Times New Roman" w:hAnsi="Times New Roman"/>
                <w:b/>
                <w:i/>
                <w:iCs/>
                <w:color w:val="C00000"/>
                <w:sz w:val="24"/>
                <w:szCs w:val="24"/>
                <w:lang w:eastAsia="tr-TR"/>
              </w:rPr>
            </w:pPr>
          </w:p>
          <w:p w:rsidR="00E3021B" w:rsidRDefault="00E3021B" w:rsidP="00E3021B">
            <w:pPr>
              <w:spacing w:after="240"/>
              <w:rPr>
                <w:rFonts w:ascii="Times New Roman" w:hAnsi="Times New Roman"/>
                <w:b/>
                <w:i/>
                <w:iCs/>
                <w:color w:val="C00000"/>
                <w:sz w:val="24"/>
                <w:szCs w:val="24"/>
                <w:lang w:eastAsia="tr-TR"/>
              </w:rPr>
            </w:pPr>
          </w:p>
        </w:tc>
      </w:tr>
      <w:tr w:rsidR="00E3021B" w:rsidRPr="0049196A" w:rsidTr="00E3021B">
        <w:trPr>
          <w:trHeight w:val="3885"/>
        </w:trPr>
        <w:tc>
          <w:tcPr>
            <w:tcW w:w="2368" w:type="dxa"/>
            <w:tcBorders>
              <w:top w:val="single" w:sz="4" w:space="0" w:color="auto"/>
              <w:bottom w:val="single" w:sz="4" w:space="0" w:color="auto"/>
              <w:right w:val="outset" w:sz="6" w:space="0" w:color="auto"/>
            </w:tcBorders>
            <w:tcMar>
              <w:top w:w="0" w:type="dxa"/>
              <w:left w:w="0" w:type="dxa"/>
              <w:bottom w:w="0" w:type="dxa"/>
              <w:right w:w="0" w:type="dxa"/>
            </w:tcMar>
          </w:tcPr>
          <w:p w:rsidR="00E3021B" w:rsidRPr="00F945DB" w:rsidRDefault="006B7C51" w:rsidP="00E3021B">
            <w:pPr>
              <w:spacing w:after="240" w:line="240" w:lineRule="auto"/>
              <w:jc w:val="center"/>
              <w:rPr>
                <w:rFonts w:ascii="Times New Roman" w:hAnsi="Times New Roman"/>
                <w:sz w:val="24"/>
                <w:szCs w:val="24"/>
                <w:lang w:eastAsia="tr-TR"/>
              </w:rPr>
            </w:pPr>
            <w:r>
              <w:rPr>
                <w:noProof/>
                <w:lang w:eastAsia="tr-TR"/>
              </w:rPr>
              <w:lastRenderedPageBreak/>
              <w:drawing>
                <wp:anchor distT="0" distB="0" distL="114300" distR="114300" simplePos="0" relativeHeight="251660800" behindDoc="1" locked="0" layoutInCell="1" allowOverlap="1">
                  <wp:simplePos x="0" y="0"/>
                  <wp:positionH relativeFrom="column">
                    <wp:posOffset>5080</wp:posOffset>
                  </wp:positionH>
                  <wp:positionV relativeFrom="paragraph">
                    <wp:posOffset>520065</wp:posOffset>
                  </wp:positionV>
                  <wp:extent cx="1494155" cy="1598930"/>
                  <wp:effectExtent l="19050" t="0" r="0" b="0"/>
                  <wp:wrapTight wrapText="bothSides">
                    <wp:wrapPolygon edited="0">
                      <wp:start x="-275" y="0"/>
                      <wp:lineTo x="-275" y="21360"/>
                      <wp:lineTo x="21481" y="21360"/>
                      <wp:lineTo x="21481" y="0"/>
                      <wp:lineTo x="-275" y="0"/>
                    </wp:wrapPolygon>
                  </wp:wrapTight>
                  <wp:docPr id="8" name="Resim 8" descr="ma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ke"/>
                          <pic:cNvPicPr>
                            <a:picLocks noChangeAspect="1" noChangeArrowheads="1"/>
                          </pic:cNvPicPr>
                        </pic:nvPicPr>
                        <pic:blipFill>
                          <a:blip r:embed="rId12"/>
                          <a:srcRect/>
                          <a:stretch>
                            <a:fillRect/>
                          </a:stretch>
                        </pic:blipFill>
                        <pic:spPr bwMode="auto">
                          <a:xfrm>
                            <a:off x="0" y="0"/>
                            <a:ext cx="1494155" cy="1598930"/>
                          </a:xfrm>
                          <a:prstGeom prst="rect">
                            <a:avLst/>
                          </a:prstGeom>
                          <a:noFill/>
                          <a:ln w="9525">
                            <a:noFill/>
                            <a:miter lim="800000"/>
                            <a:headEnd/>
                            <a:tailEnd/>
                          </a:ln>
                        </pic:spPr>
                      </pic:pic>
                    </a:graphicData>
                  </a:graphic>
                </wp:anchor>
              </w:drawing>
            </w:r>
          </w:p>
        </w:tc>
        <w:tc>
          <w:tcPr>
            <w:tcW w:w="7427" w:type="dxa"/>
            <w:tcBorders>
              <w:top w:val="single" w:sz="4" w:space="0" w:color="auto"/>
              <w:left w:val="outset" w:sz="6" w:space="0" w:color="auto"/>
              <w:bottom w:val="single" w:sz="4" w:space="0" w:color="auto"/>
            </w:tcBorders>
            <w:tcMar>
              <w:top w:w="0" w:type="dxa"/>
              <w:left w:w="0" w:type="dxa"/>
              <w:bottom w:w="0" w:type="dxa"/>
              <w:right w:w="0" w:type="dxa"/>
            </w:tcMar>
          </w:tcPr>
          <w:p w:rsidR="00E3021B" w:rsidRDefault="00E3021B" w:rsidP="00E3021B">
            <w:pPr>
              <w:spacing w:after="0" w:line="240" w:lineRule="auto"/>
              <w:rPr>
                <w:rFonts w:ascii="Times New Roman" w:hAnsi="Times New Roman"/>
                <w:b/>
                <w:i/>
                <w:iCs/>
                <w:color w:val="C00000"/>
                <w:sz w:val="24"/>
                <w:szCs w:val="24"/>
                <w:lang w:eastAsia="tr-TR"/>
              </w:rPr>
            </w:pPr>
          </w:p>
          <w:p w:rsidR="00E3021B" w:rsidRDefault="00E3021B" w:rsidP="00E3021B">
            <w:pPr>
              <w:spacing w:after="0" w:line="240" w:lineRule="auto"/>
              <w:rPr>
                <w:rFonts w:ascii="Times New Roman" w:hAnsi="Times New Roman"/>
                <w:b/>
                <w:i/>
                <w:iCs/>
                <w:color w:val="C00000"/>
                <w:sz w:val="24"/>
                <w:szCs w:val="24"/>
                <w:lang w:eastAsia="tr-TR"/>
              </w:rPr>
            </w:pPr>
          </w:p>
          <w:p w:rsidR="00E3021B" w:rsidRDefault="00E3021B" w:rsidP="00E3021B">
            <w:pPr>
              <w:ind w:firstLine="567"/>
              <w:jc w:val="both"/>
              <w:rPr>
                <w:color w:val="222222"/>
              </w:rPr>
            </w:pPr>
            <w:r w:rsidRPr="00360AA4">
              <w:rPr>
                <w:rFonts w:ascii="Times New Roman" w:hAnsi="Times New Roman"/>
                <w:sz w:val="24"/>
                <w:szCs w:val="24"/>
                <w:lang w:eastAsia="tr-TR"/>
              </w:rPr>
              <w:t xml:space="preserve"> </w:t>
            </w:r>
            <w:r w:rsidRPr="00074040">
              <w:rPr>
                <w:rFonts w:ascii="QuicksandBold-Regular" w:hAnsi="QuicksandBold-Regular" w:cs="QuicksandBold-Regular"/>
                <w:b/>
                <w:bCs/>
                <w:color w:val="C00000"/>
              </w:rPr>
              <w:t>YAP –</w:t>
            </w:r>
            <w:r w:rsidRPr="00074040">
              <w:rPr>
                <w:rFonts w:ascii="Arial" w:hAnsi="Arial" w:cs="Arial"/>
                <w:color w:val="222222"/>
              </w:rPr>
              <w:t xml:space="preserve"> </w:t>
            </w:r>
            <w:r w:rsidRPr="00E3021B">
              <w:rPr>
                <w:rStyle w:val="hps"/>
                <w:rFonts w:ascii="Arial" w:hAnsi="Arial" w:cs="Arial"/>
                <w:color w:val="222222"/>
                <w:lang w:val="tr-TR"/>
              </w:rPr>
              <w:t xml:space="preserve">Öğrenciler </w:t>
            </w:r>
            <w:r w:rsidRPr="00074040">
              <w:rPr>
                <w:color w:val="222222"/>
              </w:rPr>
              <w:t xml:space="preserve">belirledikleri soruna geliştirilecek farkındalık çalışmasının neler olabileceği üzerine bireysel araştırmalar yaparlar. </w:t>
            </w:r>
            <w:r w:rsidRPr="00074040">
              <w:t xml:space="preserve">Bununla ilgili amaçlarını ve farkındalık çalışmasının taşıması gereken özelliklerini ve farkındalık çalışmasını değerlendirmek üzere kriterler geliştirirler </w:t>
            </w:r>
            <w:r w:rsidRPr="00074040">
              <w:rPr>
                <w:color w:val="222222"/>
              </w:rPr>
              <w:t xml:space="preserve">ve bunları sınıfta grup içinde tartışarak en uygun farkındalık çalışmasının hangisi olacağına karar vererek farkındalık çalışmalarını nasıl yapacaklarına dair planlamalarını yaparlar ve planlamalarına göre insanların toplumsal bir soruna dikkatlerini çektirecek farkındalık yaratacak çalışmalarını gerçekleştirecek faaliyetlere başlarlar. </w:t>
            </w:r>
          </w:p>
          <w:p w:rsidR="00E3021B" w:rsidRPr="00B60213" w:rsidRDefault="00E3021B" w:rsidP="00E3021B">
            <w:pPr>
              <w:ind w:firstLine="567"/>
              <w:jc w:val="both"/>
              <w:rPr>
                <w:rFonts w:ascii="Times New Roman" w:hAnsi="Times New Roman"/>
                <w:sz w:val="24"/>
                <w:szCs w:val="24"/>
                <w:lang w:eastAsia="tr-TR"/>
              </w:rPr>
            </w:pPr>
            <w:r w:rsidRPr="00E3021B">
              <w:rPr>
                <w:rStyle w:val="hps"/>
                <w:rFonts w:ascii="Times New Roman" w:hAnsi="Times New Roman"/>
                <w:b/>
                <w:color w:val="000000"/>
                <w:sz w:val="24"/>
                <w:szCs w:val="24"/>
                <w:lang w:val="tr-TR"/>
              </w:rPr>
              <w:t>Öğrencilere</w:t>
            </w:r>
            <w:r w:rsidRPr="00E81862">
              <w:rPr>
                <w:rFonts w:ascii="Times New Roman" w:hAnsi="Times New Roman"/>
                <w:b/>
                <w:color w:val="000000"/>
                <w:sz w:val="24"/>
                <w:szCs w:val="24"/>
              </w:rPr>
              <w:t xml:space="preserve"> çalışmalarının etkinliğini artırmak üzere </w:t>
            </w:r>
            <w:r w:rsidRPr="00E3021B">
              <w:rPr>
                <w:rStyle w:val="hps"/>
                <w:rFonts w:ascii="Times New Roman" w:hAnsi="Times New Roman"/>
                <w:b/>
                <w:color w:val="000000"/>
                <w:sz w:val="24"/>
                <w:szCs w:val="24"/>
                <w:lang w:val="tr-TR"/>
              </w:rPr>
              <w:t>medya çalışanları</w:t>
            </w:r>
            <w:r w:rsidRPr="00E81862">
              <w:rPr>
                <w:rFonts w:ascii="Times New Roman" w:hAnsi="Times New Roman"/>
                <w:b/>
                <w:color w:val="000000"/>
                <w:sz w:val="24"/>
                <w:szCs w:val="24"/>
              </w:rPr>
              <w:t xml:space="preserve"> </w:t>
            </w:r>
            <w:r w:rsidRPr="00E3021B">
              <w:rPr>
                <w:rStyle w:val="hps"/>
                <w:rFonts w:ascii="Times New Roman" w:hAnsi="Times New Roman"/>
                <w:b/>
                <w:color w:val="000000"/>
                <w:sz w:val="24"/>
                <w:szCs w:val="24"/>
                <w:lang w:val="tr-TR"/>
              </w:rPr>
              <w:t>ile</w:t>
            </w:r>
            <w:r w:rsidRPr="00E81862">
              <w:rPr>
                <w:rFonts w:ascii="Times New Roman" w:hAnsi="Times New Roman"/>
                <w:b/>
                <w:color w:val="000000"/>
                <w:sz w:val="24"/>
                <w:szCs w:val="24"/>
              </w:rPr>
              <w:t xml:space="preserve"> </w:t>
            </w:r>
            <w:r w:rsidRPr="00E3021B">
              <w:rPr>
                <w:rStyle w:val="hps"/>
                <w:rFonts w:ascii="Times New Roman" w:hAnsi="Times New Roman"/>
                <w:b/>
                <w:color w:val="000000"/>
                <w:sz w:val="24"/>
                <w:szCs w:val="24"/>
                <w:lang w:val="tr-TR"/>
              </w:rPr>
              <w:t>katılımcı</w:t>
            </w:r>
            <w:r w:rsidRPr="00E81862">
              <w:rPr>
                <w:rFonts w:ascii="Times New Roman" w:hAnsi="Times New Roman"/>
                <w:b/>
                <w:color w:val="000000"/>
                <w:sz w:val="24"/>
                <w:szCs w:val="24"/>
              </w:rPr>
              <w:t xml:space="preserve"> </w:t>
            </w:r>
            <w:r w:rsidRPr="00E3021B">
              <w:rPr>
                <w:rStyle w:val="hps"/>
                <w:rFonts w:ascii="Times New Roman" w:hAnsi="Times New Roman"/>
                <w:b/>
                <w:color w:val="000000"/>
                <w:sz w:val="24"/>
                <w:szCs w:val="24"/>
                <w:lang w:val="tr-TR"/>
              </w:rPr>
              <w:t>tasarım atölyeleri</w:t>
            </w:r>
            <w:r w:rsidRPr="00E81862">
              <w:rPr>
                <w:rFonts w:ascii="Times New Roman" w:hAnsi="Times New Roman"/>
                <w:b/>
                <w:color w:val="000000"/>
                <w:sz w:val="24"/>
                <w:szCs w:val="24"/>
              </w:rPr>
              <w:t xml:space="preserve"> </w:t>
            </w:r>
            <w:r w:rsidRPr="00E3021B">
              <w:rPr>
                <w:rStyle w:val="hps"/>
                <w:rFonts w:ascii="Times New Roman" w:hAnsi="Times New Roman"/>
                <w:b/>
                <w:color w:val="000000"/>
                <w:sz w:val="24"/>
                <w:szCs w:val="24"/>
                <w:lang w:val="tr-TR"/>
              </w:rPr>
              <w:t>hazırlamaları hatırlatılır</w:t>
            </w:r>
            <w:r w:rsidRPr="00E81862">
              <w:rPr>
                <w:rFonts w:ascii="Times New Roman" w:hAnsi="Times New Roman"/>
                <w:b/>
                <w:color w:val="000000"/>
                <w:sz w:val="24"/>
                <w:szCs w:val="24"/>
              </w:rPr>
              <w:t>.</w:t>
            </w:r>
            <w:r w:rsidRPr="00E3021B">
              <w:rPr>
                <w:rStyle w:val="hps"/>
                <w:rFonts w:ascii="Times New Roman" w:hAnsi="Times New Roman"/>
                <w:b/>
                <w:color w:val="000000"/>
                <w:sz w:val="24"/>
                <w:szCs w:val="24"/>
                <w:lang w:val="tr-TR"/>
              </w:rPr>
              <w:t xml:space="preserve"> </w:t>
            </w:r>
          </w:p>
        </w:tc>
      </w:tr>
      <w:tr w:rsidR="00E3021B" w:rsidRPr="0049196A" w:rsidTr="00E3021B">
        <w:trPr>
          <w:trHeight w:val="5439"/>
        </w:trPr>
        <w:tc>
          <w:tcPr>
            <w:tcW w:w="2368" w:type="dxa"/>
            <w:tcBorders>
              <w:top w:val="single" w:sz="4" w:space="0" w:color="auto"/>
              <w:bottom w:val="single" w:sz="4" w:space="0" w:color="auto"/>
              <w:right w:val="outset" w:sz="6" w:space="0" w:color="auto"/>
            </w:tcBorders>
            <w:tcMar>
              <w:top w:w="0" w:type="dxa"/>
              <w:left w:w="0" w:type="dxa"/>
              <w:bottom w:w="0" w:type="dxa"/>
              <w:right w:w="0" w:type="dxa"/>
            </w:tcMar>
          </w:tcPr>
          <w:p w:rsidR="00E3021B" w:rsidRPr="00B60213" w:rsidRDefault="00E3021B" w:rsidP="00E3021B">
            <w:pPr>
              <w:spacing w:after="240"/>
              <w:jc w:val="center"/>
              <w:rPr>
                <w:b/>
                <w:noProof/>
                <w:color w:val="800000"/>
                <w:sz w:val="24"/>
                <w:szCs w:val="24"/>
              </w:rPr>
            </w:pPr>
            <w:r w:rsidRPr="00B60213">
              <w:rPr>
                <w:b/>
                <w:noProof/>
                <w:color w:val="800000"/>
                <w:sz w:val="24"/>
                <w:szCs w:val="24"/>
              </w:rPr>
              <w:t>Araçlar</w:t>
            </w:r>
          </w:p>
        </w:tc>
        <w:tc>
          <w:tcPr>
            <w:tcW w:w="7427" w:type="dxa"/>
            <w:tcBorders>
              <w:top w:val="nil"/>
              <w:left w:val="outset" w:sz="6" w:space="0" w:color="auto"/>
              <w:bottom w:val="nil"/>
              <w:right w:val="nil"/>
            </w:tcBorders>
            <w:tcMar>
              <w:top w:w="0" w:type="dxa"/>
              <w:left w:w="0" w:type="dxa"/>
              <w:bottom w:w="0" w:type="dxa"/>
              <w:right w:w="0" w:type="dxa"/>
            </w:tcMar>
          </w:tcPr>
          <w:p w:rsidR="00E3021B" w:rsidRPr="007A3424" w:rsidRDefault="00E3021B" w:rsidP="00E3021B">
            <w:pPr>
              <w:spacing w:after="0" w:line="240" w:lineRule="auto"/>
              <w:rPr>
                <w:rFonts w:ascii="Times New Roman" w:hAnsi="Times New Roman"/>
                <w:b/>
                <w:color w:val="C00000"/>
                <w:sz w:val="24"/>
                <w:szCs w:val="24"/>
                <w:lang w:eastAsia="tr-TR"/>
              </w:rPr>
            </w:pPr>
            <w:r w:rsidRPr="004D2C38">
              <w:rPr>
                <w:rFonts w:ascii="Times New Roman" w:hAnsi="Times New Roman"/>
                <w:b/>
                <w:i/>
                <w:iCs/>
                <w:color w:val="C00000"/>
                <w:sz w:val="24"/>
                <w:szCs w:val="24"/>
                <w:lang w:eastAsia="tr-TR"/>
              </w:rPr>
              <w:t>NETBOOKS</w:t>
            </w:r>
          </w:p>
          <w:p w:rsidR="00E3021B" w:rsidRPr="004D2C38" w:rsidRDefault="00E3021B" w:rsidP="00E3021B">
            <w:pPr>
              <w:numPr>
                <w:ilvl w:val="0"/>
                <w:numId w:val="3"/>
              </w:numPr>
              <w:spacing w:after="0" w:line="240" w:lineRule="auto"/>
              <w:ind w:left="480" w:right="240"/>
              <w:rPr>
                <w:rFonts w:ascii="Times New Roman" w:hAnsi="Times New Roman"/>
                <w:sz w:val="24"/>
                <w:szCs w:val="24"/>
                <w:lang w:eastAsia="tr-TR"/>
              </w:rPr>
            </w:pPr>
            <w:r w:rsidRPr="004D2C38">
              <w:rPr>
                <w:rFonts w:ascii="Times New Roman" w:hAnsi="Times New Roman"/>
                <w:b/>
                <w:sz w:val="24"/>
                <w:szCs w:val="24"/>
                <w:lang w:eastAsia="tr-TR"/>
              </w:rPr>
              <w:t>Offline:</w:t>
            </w:r>
            <w:r w:rsidRPr="004D2C38">
              <w:rPr>
                <w:rFonts w:ascii="Times New Roman" w:hAnsi="Times New Roman"/>
                <w:sz w:val="24"/>
                <w:szCs w:val="24"/>
                <w:lang w:eastAsia="tr-TR"/>
              </w:rPr>
              <w:t xml:space="preserve"> Open Office / WORD / powerpoint/</w:t>
            </w:r>
            <w:r>
              <w:rPr>
                <w:rFonts w:ascii="Times New Roman" w:hAnsi="Times New Roman"/>
                <w:sz w:val="24"/>
                <w:szCs w:val="24"/>
                <w:lang w:eastAsia="tr-TR"/>
              </w:rPr>
              <w:t>prezi/</w:t>
            </w:r>
            <w:r w:rsidRPr="004D2C38">
              <w:rPr>
                <w:rFonts w:ascii="Times New Roman" w:hAnsi="Times New Roman"/>
                <w:sz w:val="24"/>
                <w:szCs w:val="24"/>
                <w:lang w:eastAsia="tr-TR"/>
              </w:rPr>
              <w:t>mp4 player</w:t>
            </w:r>
          </w:p>
          <w:p w:rsidR="00E3021B" w:rsidRPr="009221AE" w:rsidRDefault="00E3021B" w:rsidP="00E3021B">
            <w:pPr>
              <w:numPr>
                <w:ilvl w:val="0"/>
                <w:numId w:val="4"/>
              </w:numPr>
              <w:spacing w:after="0" w:line="240" w:lineRule="auto"/>
              <w:ind w:left="480" w:right="240"/>
              <w:rPr>
                <w:rFonts w:ascii="Times New Roman" w:hAnsi="Times New Roman"/>
                <w:sz w:val="24"/>
                <w:szCs w:val="24"/>
                <w:lang w:eastAsia="tr-TR"/>
              </w:rPr>
            </w:pPr>
            <w:r w:rsidRPr="004D2C38">
              <w:rPr>
                <w:rFonts w:ascii="Times New Roman" w:hAnsi="Times New Roman"/>
                <w:b/>
                <w:sz w:val="24"/>
                <w:szCs w:val="24"/>
                <w:lang w:eastAsia="tr-TR"/>
              </w:rPr>
              <w:t>Online</w:t>
            </w:r>
            <w:r w:rsidRPr="004D2C38">
              <w:rPr>
                <w:rFonts w:ascii="Times New Roman" w:hAnsi="Times New Roman"/>
                <w:sz w:val="24"/>
                <w:szCs w:val="24"/>
                <w:lang w:eastAsia="tr-TR"/>
              </w:rPr>
              <w:t>: e-mail, teamup,</w:t>
            </w:r>
            <w:r>
              <w:rPr>
                <w:rFonts w:ascii="Times New Roman" w:hAnsi="Times New Roman"/>
                <w:sz w:val="24"/>
                <w:szCs w:val="24"/>
                <w:lang w:eastAsia="tr-TR"/>
              </w:rPr>
              <w:t xml:space="preserve"> reflex</w:t>
            </w:r>
            <w:r w:rsidRPr="004D2C38">
              <w:rPr>
                <w:rFonts w:ascii="Times New Roman" w:hAnsi="Times New Roman"/>
                <w:sz w:val="24"/>
                <w:szCs w:val="24"/>
                <w:lang w:eastAsia="tr-TR"/>
              </w:rPr>
              <w:t xml:space="preserve"> Google </w:t>
            </w:r>
            <w:r w:rsidRPr="00F945DB">
              <w:rPr>
                <w:rFonts w:ascii="Times New Roman" w:hAnsi="Times New Roman"/>
                <w:sz w:val="24"/>
                <w:szCs w:val="24"/>
                <w:lang w:val="en-GB" w:eastAsia="tr-TR"/>
              </w:rPr>
              <w:t>Docs, class blog</w:t>
            </w:r>
            <w:r>
              <w:rPr>
                <w:rFonts w:ascii="Times New Roman" w:hAnsi="Times New Roman"/>
                <w:sz w:val="24"/>
                <w:szCs w:val="24"/>
                <w:lang w:val="en-GB" w:eastAsia="tr-TR"/>
              </w:rPr>
              <w:t xml:space="preserve"> ,weebly, SKYPE</w:t>
            </w:r>
          </w:p>
          <w:p w:rsidR="00E3021B" w:rsidRPr="00F945DB" w:rsidRDefault="00E3021B" w:rsidP="00E3021B">
            <w:pPr>
              <w:spacing w:after="0" w:line="240" w:lineRule="auto"/>
              <w:ind w:left="120" w:right="240"/>
              <w:rPr>
                <w:rFonts w:ascii="Times New Roman" w:hAnsi="Times New Roman"/>
                <w:sz w:val="24"/>
                <w:szCs w:val="24"/>
                <w:lang w:eastAsia="tr-TR"/>
              </w:rPr>
            </w:pPr>
          </w:p>
          <w:p w:rsidR="00E3021B" w:rsidRDefault="00E3021B" w:rsidP="00E3021B">
            <w:pPr>
              <w:spacing w:after="0" w:line="240" w:lineRule="auto"/>
              <w:rPr>
                <w:rFonts w:ascii="Times New Roman" w:hAnsi="Times New Roman"/>
                <w:sz w:val="24"/>
                <w:szCs w:val="24"/>
                <w:lang w:val="en-GB" w:eastAsia="tr-TR"/>
              </w:rPr>
            </w:pPr>
            <w:r w:rsidRPr="00F945DB">
              <w:rPr>
                <w:rFonts w:ascii="Times New Roman" w:hAnsi="Times New Roman"/>
                <w:sz w:val="24"/>
                <w:szCs w:val="24"/>
                <w:lang w:val="en-GB" w:eastAsia="tr-TR"/>
              </w:rPr>
              <w:t> </w:t>
            </w:r>
            <w:r>
              <w:rPr>
                <w:rFonts w:ascii="Times New Roman" w:hAnsi="Times New Roman"/>
                <w:sz w:val="24"/>
                <w:szCs w:val="24"/>
                <w:lang w:val="en-GB" w:eastAsia="tr-TR"/>
              </w:rPr>
              <w:t>Faydalı Linkler</w:t>
            </w:r>
          </w:p>
          <w:p w:rsidR="00E3021B" w:rsidRDefault="00E3021B" w:rsidP="00E3021B">
            <w:pPr>
              <w:spacing w:after="0" w:line="240" w:lineRule="auto"/>
              <w:rPr>
                <w:rFonts w:ascii="Arial" w:hAnsi="Arial" w:cs="Arial"/>
                <w:color w:val="009933"/>
                <w:shd w:val="clear" w:color="auto" w:fill="FFFFFF"/>
              </w:rPr>
            </w:pPr>
            <w:r>
              <w:rPr>
                <w:rFonts w:ascii="Arial" w:hAnsi="Arial" w:cs="Arial"/>
                <w:color w:val="009933"/>
                <w:shd w:val="clear" w:color="auto" w:fill="FFFFFF"/>
              </w:rPr>
              <w:t>beylikduzu.meb.gov.tr/eklenti/</w:t>
            </w:r>
            <w:r>
              <w:rPr>
                <w:rFonts w:ascii="Arial" w:hAnsi="Arial" w:cs="Arial"/>
                <w:b/>
                <w:bCs/>
                <w:color w:val="009933"/>
                <w:shd w:val="clear" w:color="auto" w:fill="FFFFFF"/>
              </w:rPr>
              <w:t>inovasyon</w:t>
            </w:r>
            <w:r>
              <w:rPr>
                <w:rFonts w:ascii="Arial" w:hAnsi="Arial" w:cs="Arial"/>
                <w:color w:val="009933"/>
                <w:shd w:val="clear" w:color="auto" w:fill="FFFFFF"/>
              </w:rPr>
              <w:t>_sunum.pptx</w:t>
            </w:r>
          </w:p>
          <w:p w:rsidR="00E3021B" w:rsidRDefault="00E3021B" w:rsidP="00E3021B">
            <w:pPr>
              <w:spacing w:after="0" w:line="240" w:lineRule="auto"/>
              <w:rPr>
                <w:rFonts w:ascii="Arial" w:hAnsi="Arial" w:cs="Arial"/>
                <w:color w:val="009933"/>
                <w:shd w:val="clear" w:color="auto" w:fill="FFFFFF"/>
              </w:rPr>
            </w:pPr>
            <w:hyperlink r:id="rId13" w:history="1">
              <w:r w:rsidRPr="00C935AC">
                <w:rPr>
                  <w:rStyle w:val="Kpr"/>
                  <w:rFonts w:ascii="Arial" w:hAnsi="Arial" w:cs="Arial"/>
                  <w:shd w:val="clear" w:color="auto" w:fill="FFFFFF"/>
                </w:rPr>
                <w:t>www.dpb.gov.tr/dosyalar/sunumlar/antalya/</w:t>
              </w:r>
              <w:r w:rsidRPr="00C935AC">
                <w:rPr>
                  <w:rStyle w:val="Kpr"/>
                  <w:rFonts w:ascii="Arial" w:hAnsi="Arial" w:cs="Arial"/>
                  <w:b/>
                  <w:bCs/>
                  <w:shd w:val="clear" w:color="auto" w:fill="FFFFFF"/>
                </w:rPr>
                <w:t>inovasyon</w:t>
              </w:r>
              <w:r w:rsidRPr="00C935AC">
                <w:rPr>
                  <w:rStyle w:val="Kpr"/>
                  <w:rFonts w:ascii="Arial" w:hAnsi="Arial" w:cs="Arial"/>
                  <w:shd w:val="clear" w:color="auto" w:fill="FFFFFF"/>
                </w:rPr>
                <w:t>.pps</w:t>
              </w:r>
            </w:hyperlink>
          </w:p>
          <w:p w:rsidR="00E3021B" w:rsidRDefault="00E3021B" w:rsidP="00E3021B">
            <w:pPr>
              <w:spacing w:after="0" w:line="240" w:lineRule="auto"/>
            </w:pPr>
            <w:r>
              <w:rPr>
                <w:rFonts w:ascii="Arial" w:hAnsi="Arial" w:cs="Arial"/>
                <w:color w:val="009933"/>
                <w:shd w:val="clear" w:color="auto" w:fill="FFFFFF"/>
              </w:rPr>
              <w:t>Teknoloji ve Tasarım Dersi Müfredat programı</w:t>
            </w:r>
          </w:p>
          <w:p w:rsidR="00E3021B" w:rsidRDefault="00E3021B" w:rsidP="00E3021B">
            <w:pPr>
              <w:spacing w:after="0" w:line="240" w:lineRule="auto"/>
              <w:rPr>
                <w:rFonts w:ascii="Times New Roman" w:hAnsi="Times New Roman"/>
                <w:sz w:val="24"/>
                <w:szCs w:val="24"/>
                <w:lang w:eastAsia="tr-TR"/>
              </w:rPr>
            </w:pPr>
          </w:p>
          <w:p w:rsidR="00E3021B" w:rsidRPr="004D2C38" w:rsidRDefault="00E3021B" w:rsidP="00E3021B">
            <w:pPr>
              <w:spacing w:after="0" w:line="240" w:lineRule="auto"/>
              <w:rPr>
                <w:rFonts w:ascii="Times New Roman" w:hAnsi="Times New Roman"/>
                <w:sz w:val="24"/>
                <w:szCs w:val="24"/>
                <w:lang w:eastAsia="tr-TR"/>
              </w:rPr>
            </w:pPr>
          </w:p>
          <w:p w:rsidR="00E3021B" w:rsidRPr="004D2C38" w:rsidRDefault="00E3021B" w:rsidP="00E3021B">
            <w:pPr>
              <w:spacing w:after="0" w:line="240" w:lineRule="auto"/>
              <w:rPr>
                <w:rFonts w:ascii="Times New Roman" w:hAnsi="Times New Roman"/>
                <w:b/>
                <w:color w:val="C00000"/>
                <w:sz w:val="24"/>
                <w:szCs w:val="24"/>
                <w:lang w:eastAsia="tr-TR"/>
              </w:rPr>
            </w:pPr>
            <w:r w:rsidRPr="004D2C38">
              <w:rPr>
                <w:rFonts w:ascii="Times New Roman" w:hAnsi="Times New Roman"/>
                <w:b/>
                <w:i/>
                <w:iCs/>
                <w:color w:val="C00000"/>
                <w:sz w:val="24"/>
                <w:szCs w:val="24"/>
                <w:lang w:eastAsia="tr-TR"/>
              </w:rPr>
              <w:t>Diğerleri</w:t>
            </w:r>
          </w:p>
          <w:p w:rsidR="00E3021B" w:rsidRDefault="00E3021B" w:rsidP="00E3021B">
            <w:pPr>
              <w:spacing w:after="240"/>
              <w:rPr>
                <w:rFonts w:ascii="Times New Roman" w:hAnsi="Times New Roman"/>
                <w:b/>
                <w:i/>
                <w:iCs/>
                <w:color w:val="C00000"/>
                <w:sz w:val="24"/>
                <w:szCs w:val="24"/>
                <w:lang w:eastAsia="tr-TR"/>
              </w:rPr>
            </w:pPr>
            <w:r w:rsidRPr="00F945DB">
              <w:rPr>
                <w:rFonts w:ascii="Times New Roman" w:hAnsi="Times New Roman"/>
                <w:sz w:val="24"/>
                <w:szCs w:val="24"/>
                <w:lang w:val="en-GB" w:eastAsia="tr-TR"/>
              </w:rPr>
              <w:t>Projector</w:t>
            </w:r>
            <w:r>
              <w:rPr>
                <w:rFonts w:ascii="Times New Roman" w:hAnsi="Times New Roman"/>
                <w:sz w:val="24"/>
                <w:szCs w:val="24"/>
                <w:lang w:val="en-GB" w:eastAsia="tr-TR"/>
              </w:rPr>
              <w:t xml:space="preserve"> /  fotoğraf makinesi/ video kamera</w:t>
            </w:r>
          </w:p>
          <w:p w:rsidR="00E3021B" w:rsidRPr="00B60213" w:rsidRDefault="00E3021B" w:rsidP="00E3021B">
            <w:pPr>
              <w:rPr>
                <w:rFonts w:ascii="Times New Roman" w:hAnsi="Times New Roman"/>
                <w:sz w:val="24"/>
                <w:szCs w:val="24"/>
                <w:lang w:eastAsia="tr-TR"/>
              </w:rPr>
            </w:pPr>
          </w:p>
          <w:p w:rsidR="00E3021B" w:rsidRPr="00B60213" w:rsidRDefault="00E3021B" w:rsidP="00E3021B">
            <w:pPr>
              <w:rPr>
                <w:rFonts w:ascii="Times New Roman" w:hAnsi="Times New Roman"/>
                <w:sz w:val="24"/>
                <w:szCs w:val="24"/>
                <w:lang w:eastAsia="tr-TR"/>
              </w:rPr>
            </w:pPr>
          </w:p>
          <w:p w:rsidR="00E3021B" w:rsidRPr="00B60213" w:rsidRDefault="00E3021B" w:rsidP="00E3021B">
            <w:pPr>
              <w:rPr>
                <w:rFonts w:ascii="Times New Roman" w:hAnsi="Times New Roman"/>
                <w:sz w:val="24"/>
                <w:szCs w:val="24"/>
                <w:lang w:eastAsia="tr-TR"/>
              </w:rPr>
            </w:pPr>
          </w:p>
          <w:p w:rsidR="00E3021B" w:rsidRPr="00B60213" w:rsidRDefault="00E3021B" w:rsidP="00E3021B">
            <w:pPr>
              <w:rPr>
                <w:rFonts w:ascii="Times New Roman" w:hAnsi="Times New Roman"/>
                <w:sz w:val="24"/>
                <w:szCs w:val="24"/>
                <w:lang w:eastAsia="tr-TR"/>
              </w:rPr>
            </w:pPr>
          </w:p>
          <w:p w:rsidR="00E3021B" w:rsidRPr="00B60213" w:rsidRDefault="00E3021B" w:rsidP="00E3021B">
            <w:pPr>
              <w:rPr>
                <w:rFonts w:ascii="Times New Roman" w:hAnsi="Times New Roman"/>
                <w:sz w:val="24"/>
                <w:szCs w:val="24"/>
                <w:lang w:eastAsia="tr-TR"/>
              </w:rPr>
            </w:pPr>
          </w:p>
          <w:p w:rsidR="00E3021B" w:rsidRDefault="00E3021B" w:rsidP="00E3021B">
            <w:pPr>
              <w:rPr>
                <w:rFonts w:ascii="Times New Roman" w:hAnsi="Times New Roman"/>
                <w:sz w:val="24"/>
                <w:szCs w:val="24"/>
                <w:lang w:eastAsia="tr-TR"/>
              </w:rPr>
            </w:pPr>
          </w:p>
          <w:p w:rsidR="00E3021B" w:rsidRDefault="00E3021B" w:rsidP="00E3021B">
            <w:pPr>
              <w:ind w:firstLine="708"/>
              <w:rPr>
                <w:rFonts w:ascii="Times New Roman" w:hAnsi="Times New Roman"/>
                <w:b/>
                <w:i/>
                <w:iCs/>
                <w:color w:val="C00000"/>
                <w:sz w:val="24"/>
                <w:szCs w:val="24"/>
                <w:lang w:eastAsia="tr-TR"/>
              </w:rPr>
            </w:pPr>
          </w:p>
        </w:tc>
      </w:tr>
    </w:tbl>
    <w:p w:rsidR="0009281E" w:rsidRDefault="0009281E"/>
    <w:sectPr w:rsidR="0009281E" w:rsidSect="00E3021B">
      <w:pgSz w:w="11907" w:h="16840" w:code="9"/>
      <w:pgMar w:top="567" w:right="567" w:bottom="73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QuicksandBold-Regular">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C1DCD"/>
    <w:multiLevelType w:val="multilevel"/>
    <w:tmpl w:val="F10E5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B9600A"/>
    <w:multiLevelType w:val="multilevel"/>
    <w:tmpl w:val="369A1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B00303A"/>
    <w:multiLevelType w:val="multilevel"/>
    <w:tmpl w:val="A59CC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254556D"/>
    <w:multiLevelType w:val="multilevel"/>
    <w:tmpl w:val="03927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98F428A"/>
    <w:multiLevelType w:val="multilevel"/>
    <w:tmpl w:val="519C4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drawingGridHorizontalSpacing w:val="120"/>
  <w:displayHorizontalDrawingGridEvery w:val="2"/>
  <w:displayVerticalDrawingGridEvery w:val="2"/>
  <w:characterSpacingControl w:val="doNotCompress"/>
  <w:compat/>
  <w:rsids>
    <w:rsidRoot w:val="00E3021B"/>
    <w:rsid w:val="000278B5"/>
    <w:rsid w:val="000326E8"/>
    <w:rsid w:val="00032CA0"/>
    <w:rsid w:val="00045EB4"/>
    <w:rsid w:val="000461E6"/>
    <w:rsid w:val="00046FC3"/>
    <w:rsid w:val="00052740"/>
    <w:rsid w:val="00064AB8"/>
    <w:rsid w:val="000704E0"/>
    <w:rsid w:val="000710D9"/>
    <w:rsid w:val="0009281E"/>
    <w:rsid w:val="00094D2C"/>
    <w:rsid w:val="00096D03"/>
    <w:rsid w:val="000A14EF"/>
    <w:rsid w:val="000A1DC0"/>
    <w:rsid w:val="000B2E0A"/>
    <w:rsid w:val="000B6892"/>
    <w:rsid w:val="000C498A"/>
    <w:rsid w:val="000C7D03"/>
    <w:rsid w:val="000D0AC2"/>
    <w:rsid w:val="000E5605"/>
    <w:rsid w:val="000E58EC"/>
    <w:rsid w:val="000F013D"/>
    <w:rsid w:val="001008F9"/>
    <w:rsid w:val="001015B1"/>
    <w:rsid w:val="00102D5C"/>
    <w:rsid w:val="00114F4E"/>
    <w:rsid w:val="001311D0"/>
    <w:rsid w:val="001340F7"/>
    <w:rsid w:val="0014223E"/>
    <w:rsid w:val="001858FD"/>
    <w:rsid w:val="00186028"/>
    <w:rsid w:val="00186285"/>
    <w:rsid w:val="00192EE8"/>
    <w:rsid w:val="001A7859"/>
    <w:rsid w:val="001C1682"/>
    <w:rsid w:val="001C3D2E"/>
    <w:rsid w:val="001C4AF2"/>
    <w:rsid w:val="001E384B"/>
    <w:rsid w:val="001F0F65"/>
    <w:rsid w:val="001F6CEF"/>
    <w:rsid w:val="00201FEA"/>
    <w:rsid w:val="00204475"/>
    <w:rsid w:val="00214AAA"/>
    <w:rsid w:val="002212A2"/>
    <w:rsid w:val="002232F3"/>
    <w:rsid w:val="00223805"/>
    <w:rsid w:val="002303FB"/>
    <w:rsid w:val="00250559"/>
    <w:rsid w:val="00251620"/>
    <w:rsid w:val="00255AC7"/>
    <w:rsid w:val="00262C79"/>
    <w:rsid w:val="00275660"/>
    <w:rsid w:val="00290086"/>
    <w:rsid w:val="00291779"/>
    <w:rsid w:val="00291782"/>
    <w:rsid w:val="0029578F"/>
    <w:rsid w:val="002973F8"/>
    <w:rsid w:val="002975D6"/>
    <w:rsid w:val="002A6498"/>
    <w:rsid w:val="002A7A2F"/>
    <w:rsid w:val="002C0105"/>
    <w:rsid w:val="002E742A"/>
    <w:rsid w:val="002F2D46"/>
    <w:rsid w:val="0030623E"/>
    <w:rsid w:val="003070A6"/>
    <w:rsid w:val="00320494"/>
    <w:rsid w:val="003222E1"/>
    <w:rsid w:val="00324C0B"/>
    <w:rsid w:val="00327E94"/>
    <w:rsid w:val="00335A94"/>
    <w:rsid w:val="00342A59"/>
    <w:rsid w:val="0034366F"/>
    <w:rsid w:val="003539F2"/>
    <w:rsid w:val="0036394F"/>
    <w:rsid w:val="00375117"/>
    <w:rsid w:val="003A11FC"/>
    <w:rsid w:val="003A2405"/>
    <w:rsid w:val="003A72BC"/>
    <w:rsid w:val="003B4C5E"/>
    <w:rsid w:val="003C21CF"/>
    <w:rsid w:val="003C3E70"/>
    <w:rsid w:val="003F1801"/>
    <w:rsid w:val="00401D53"/>
    <w:rsid w:val="00401F4E"/>
    <w:rsid w:val="0040585D"/>
    <w:rsid w:val="00413507"/>
    <w:rsid w:val="00414C54"/>
    <w:rsid w:val="00424643"/>
    <w:rsid w:val="0042528D"/>
    <w:rsid w:val="004476A8"/>
    <w:rsid w:val="00453B1E"/>
    <w:rsid w:val="0045488B"/>
    <w:rsid w:val="00455600"/>
    <w:rsid w:val="00483749"/>
    <w:rsid w:val="004853E2"/>
    <w:rsid w:val="0048743B"/>
    <w:rsid w:val="00493CFE"/>
    <w:rsid w:val="004A2302"/>
    <w:rsid w:val="004C0A5F"/>
    <w:rsid w:val="004D0DA5"/>
    <w:rsid w:val="004D4CFF"/>
    <w:rsid w:val="004E0AED"/>
    <w:rsid w:val="004F0E2C"/>
    <w:rsid w:val="004F3F5B"/>
    <w:rsid w:val="00500A92"/>
    <w:rsid w:val="00502642"/>
    <w:rsid w:val="00507617"/>
    <w:rsid w:val="00516396"/>
    <w:rsid w:val="005243A7"/>
    <w:rsid w:val="00525C66"/>
    <w:rsid w:val="00526E6E"/>
    <w:rsid w:val="00537206"/>
    <w:rsid w:val="00544562"/>
    <w:rsid w:val="0055073E"/>
    <w:rsid w:val="0055075F"/>
    <w:rsid w:val="00565ED5"/>
    <w:rsid w:val="00567D39"/>
    <w:rsid w:val="00575AC3"/>
    <w:rsid w:val="00577E1E"/>
    <w:rsid w:val="005A2A63"/>
    <w:rsid w:val="005A6A6D"/>
    <w:rsid w:val="005B5047"/>
    <w:rsid w:val="005B51E9"/>
    <w:rsid w:val="005D7CB5"/>
    <w:rsid w:val="005E68E3"/>
    <w:rsid w:val="005E769B"/>
    <w:rsid w:val="005F20D7"/>
    <w:rsid w:val="005F431E"/>
    <w:rsid w:val="005F6DBC"/>
    <w:rsid w:val="00602ED4"/>
    <w:rsid w:val="00614AC3"/>
    <w:rsid w:val="00615240"/>
    <w:rsid w:val="00616CD4"/>
    <w:rsid w:val="006213DD"/>
    <w:rsid w:val="00625896"/>
    <w:rsid w:val="00626BCF"/>
    <w:rsid w:val="00632F19"/>
    <w:rsid w:val="00635835"/>
    <w:rsid w:val="00642EA8"/>
    <w:rsid w:val="006564E8"/>
    <w:rsid w:val="0066049A"/>
    <w:rsid w:val="00662760"/>
    <w:rsid w:val="006666DD"/>
    <w:rsid w:val="006671FC"/>
    <w:rsid w:val="00671E8E"/>
    <w:rsid w:val="006724B9"/>
    <w:rsid w:val="00682542"/>
    <w:rsid w:val="00684290"/>
    <w:rsid w:val="0068476D"/>
    <w:rsid w:val="00690AAF"/>
    <w:rsid w:val="00691B6F"/>
    <w:rsid w:val="0069543A"/>
    <w:rsid w:val="006A401F"/>
    <w:rsid w:val="006A4AF1"/>
    <w:rsid w:val="006B7C51"/>
    <w:rsid w:val="006C27B8"/>
    <w:rsid w:val="006E29C5"/>
    <w:rsid w:val="006E670E"/>
    <w:rsid w:val="006E7487"/>
    <w:rsid w:val="00700D89"/>
    <w:rsid w:val="0070626D"/>
    <w:rsid w:val="00713CB2"/>
    <w:rsid w:val="00721E09"/>
    <w:rsid w:val="0073024F"/>
    <w:rsid w:val="00731ECE"/>
    <w:rsid w:val="0074181A"/>
    <w:rsid w:val="00755155"/>
    <w:rsid w:val="00757C6C"/>
    <w:rsid w:val="00777686"/>
    <w:rsid w:val="00796513"/>
    <w:rsid w:val="00797AAD"/>
    <w:rsid w:val="007B7919"/>
    <w:rsid w:val="007C5819"/>
    <w:rsid w:val="007D58F3"/>
    <w:rsid w:val="007F270E"/>
    <w:rsid w:val="0080244F"/>
    <w:rsid w:val="0080332E"/>
    <w:rsid w:val="00814C8D"/>
    <w:rsid w:val="00816CD7"/>
    <w:rsid w:val="00822BAD"/>
    <w:rsid w:val="00850118"/>
    <w:rsid w:val="008514B2"/>
    <w:rsid w:val="00853B20"/>
    <w:rsid w:val="00863CEA"/>
    <w:rsid w:val="00863F01"/>
    <w:rsid w:val="00870C4E"/>
    <w:rsid w:val="008735AE"/>
    <w:rsid w:val="008762B0"/>
    <w:rsid w:val="008777FB"/>
    <w:rsid w:val="008852DF"/>
    <w:rsid w:val="008A208F"/>
    <w:rsid w:val="008A56C2"/>
    <w:rsid w:val="008C41E4"/>
    <w:rsid w:val="008C4431"/>
    <w:rsid w:val="008C6624"/>
    <w:rsid w:val="008E3E74"/>
    <w:rsid w:val="00900BF5"/>
    <w:rsid w:val="009067DC"/>
    <w:rsid w:val="00911EC0"/>
    <w:rsid w:val="00912EB3"/>
    <w:rsid w:val="00913414"/>
    <w:rsid w:val="00924BB9"/>
    <w:rsid w:val="00927E4F"/>
    <w:rsid w:val="00934B4D"/>
    <w:rsid w:val="00934D06"/>
    <w:rsid w:val="0093757E"/>
    <w:rsid w:val="009451A4"/>
    <w:rsid w:val="0094664E"/>
    <w:rsid w:val="00951CF8"/>
    <w:rsid w:val="00953A2B"/>
    <w:rsid w:val="009574DB"/>
    <w:rsid w:val="0096050C"/>
    <w:rsid w:val="00960B53"/>
    <w:rsid w:val="00965884"/>
    <w:rsid w:val="0097357C"/>
    <w:rsid w:val="009851C7"/>
    <w:rsid w:val="0098760C"/>
    <w:rsid w:val="009A664A"/>
    <w:rsid w:val="009B2C29"/>
    <w:rsid w:val="009B40C3"/>
    <w:rsid w:val="009B6421"/>
    <w:rsid w:val="009B67E8"/>
    <w:rsid w:val="009C0069"/>
    <w:rsid w:val="009D2C27"/>
    <w:rsid w:val="009D76DA"/>
    <w:rsid w:val="009E53DB"/>
    <w:rsid w:val="00A14142"/>
    <w:rsid w:val="00A2757C"/>
    <w:rsid w:val="00A275A6"/>
    <w:rsid w:val="00A56394"/>
    <w:rsid w:val="00A57438"/>
    <w:rsid w:val="00A57FAB"/>
    <w:rsid w:val="00A759A5"/>
    <w:rsid w:val="00A837B2"/>
    <w:rsid w:val="00A9438E"/>
    <w:rsid w:val="00A97330"/>
    <w:rsid w:val="00AD26BA"/>
    <w:rsid w:val="00AD42FE"/>
    <w:rsid w:val="00AF6016"/>
    <w:rsid w:val="00B179A4"/>
    <w:rsid w:val="00B207A2"/>
    <w:rsid w:val="00B2774B"/>
    <w:rsid w:val="00B32F69"/>
    <w:rsid w:val="00B44184"/>
    <w:rsid w:val="00B4757C"/>
    <w:rsid w:val="00B55623"/>
    <w:rsid w:val="00B61685"/>
    <w:rsid w:val="00B70569"/>
    <w:rsid w:val="00B842FF"/>
    <w:rsid w:val="00B845CC"/>
    <w:rsid w:val="00B92AD8"/>
    <w:rsid w:val="00B9334B"/>
    <w:rsid w:val="00BA0AB0"/>
    <w:rsid w:val="00BB7172"/>
    <w:rsid w:val="00BB7502"/>
    <w:rsid w:val="00BC153E"/>
    <w:rsid w:val="00BC432E"/>
    <w:rsid w:val="00BE559C"/>
    <w:rsid w:val="00BE6B3B"/>
    <w:rsid w:val="00BE72EF"/>
    <w:rsid w:val="00BF247A"/>
    <w:rsid w:val="00C12614"/>
    <w:rsid w:val="00C23EF4"/>
    <w:rsid w:val="00C32B59"/>
    <w:rsid w:val="00C32DA5"/>
    <w:rsid w:val="00C37ACF"/>
    <w:rsid w:val="00C41271"/>
    <w:rsid w:val="00C436D2"/>
    <w:rsid w:val="00C65200"/>
    <w:rsid w:val="00C8524E"/>
    <w:rsid w:val="00C92B70"/>
    <w:rsid w:val="00C956DF"/>
    <w:rsid w:val="00CB169E"/>
    <w:rsid w:val="00CB310E"/>
    <w:rsid w:val="00CB5ECE"/>
    <w:rsid w:val="00CE28F4"/>
    <w:rsid w:val="00CE3A2D"/>
    <w:rsid w:val="00CE4F5A"/>
    <w:rsid w:val="00CE6C49"/>
    <w:rsid w:val="00CF668D"/>
    <w:rsid w:val="00D00887"/>
    <w:rsid w:val="00D016A4"/>
    <w:rsid w:val="00D03F69"/>
    <w:rsid w:val="00D04501"/>
    <w:rsid w:val="00D048C2"/>
    <w:rsid w:val="00D05532"/>
    <w:rsid w:val="00D1044A"/>
    <w:rsid w:val="00D168E7"/>
    <w:rsid w:val="00D16F50"/>
    <w:rsid w:val="00D23736"/>
    <w:rsid w:val="00D3499A"/>
    <w:rsid w:val="00D35479"/>
    <w:rsid w:val="00D3797D"/>
    <w:rsid w:val="00D400F1"/>
    <w:rsid w:val="00D50BE9"/>
    <w:rsid w:val="00D6436D"/>
    <w:rsid w:val="00D6572F"/>
    <w:rsid w:val="00D70E4C"/>
    <w:rsid w:val="00D7309C"/>
    <w:rsid w:val="00D77BC5"/>
    <w:rsid w:val="00D83B21"/>
    <w:rsid w:val="00D856B7"/>
    <w:rsid w:val="00D909FB"/>
    <w:rsid w:val="00D979FB"/>
    <w:rsid w:val="00DC2A33"/>
    <w:rsid w:val="00DC64BA"/>
    <w:rsid w:val="00DC68F0"/>
    <w:rsid w:val="00DD150B"/>
    <w:rsid w:val="00DD290D"/>
    <w:rsid w:val="00DE072B"/>
    <w:rsid w:val="00DE34C6"/>
    <w:rsid w:val="00DE6194"/>
    <w:rsid w:val="00DF0EA6"/>
    <w:rsid w:val="00E05AA5"/>
    <w:rsid w:val="00E11205"/>
    <w:rsid w:val="00E1584B"/>
    <w:rsid w:val="00E26B35"/>
    <w:rsid w:val="00E3021B"/>
    <w:rsid w:val="00E376FD"/>
    <w:rsid w:val="00E54EE9"/>
    <w:rsid w:val="00E63B22"/>
    <w:rsid w:val="00E67E3F"/>
    <w:rsid w:val="00E7581C"/>
    <w:rsid w:val="00E763F3"/>
    <w:rsid w:val="00E925A5"/>
    <w:rsid w:val="00E93784"/>
    <w:rsid w:val="00E9618F"/>
    <w:rsid w:val="00E9783C"/>
    <w:rsid w:val="00EA7C68"/>
    <w:rsid w:val="00ED317E"/>
    <w:rsid w:val="00ED56C9"/>
    <w:rsid w:val="00EE2C96"/>
    <w:rsid w:val="00EE3553"/>
    <w:rsid w:val="00EE67E3"/>
    <w:rsid w:val="00EE6C2F"/>
    <w:rsid w:val="00EF4998"/>
    <w:rsid w:val="00F164FA"/>
    <w:rsid w:val="00F229A7"/>
    <w:rsid w:val="00F242CE"/>
    <w:rsid w:val="00F27091"/>
    <w:rsid w:val="00F53E22"/>
    <w:rsid w:val="00F55FA0"/>
    <w:rsid w:val="00F56F5B"/>
    <w:rsid w:val="00F61ABC"/>
    <w:rsid w:val="00F620D2"/>
    <w:rsid w:val="00F63B1B"/>
    <w:rsid w:val="00F70F8F"/>
    <w:rsid w:val="00F76D15"/>
    <w:rsid w:val="00F770BD"/>
    <w:rsid w:val="00FA279C"/>
    <w:rsid w:val="00FB0742"/>
    <w:rsid w:val="00FB10EA"/>
    <w:rsid w:val="00FB1187"/>
    <w:rsid w:val="00FB68C0"/>
    <w:rsid w:val="00FD046B"/>
    <w:rsid w:val="00FD299C"/>
    <w:rsid w:val="00FD6043"/>
    <w:rsid w:val="00FE4395"/>
    <w:rsid w:val="00FE6675"/>
    <w:rsid w:val="00FF4CA3"/>
    <w:rsid w:val="00FF76C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3021B"/>
    <w:pPr>
      <w:spacing w:after="200" w:line="276" w:lineRule="auto"/>
    </w:pPr>
    <w:rPr>
      <w:rFonts w:ascii="Calibri" w:hAnsi="Calibri"/>
      <w:sz w:val="22"/>
      <w:szCs w:val="22"/>
      <w:lang w:eastAsia="en-U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rsid w:val="00E3021B"/>
    <w:rPr>
      <w:rFonts w:cs="Times New Roman"/>
      <w:color w:val="0000FF"/>
      <w:u w:val="single"/>
    </w:rPr>
  </w:style>
  <w:style w:type="character" w:customStyle="1" w:styleId="hps">
    <w:name w:val="hps"/>
    <w:basedOn w:val="VarsaylanParagrafYazTipi"/>
    <w:rsid w:val="00E3021B"/>
    <w:rPr>
      <w:rFonts w:cs="Times New Roman"/>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dpb.gov.tr/dosyalar/sunumlar/antalya/inovasyon.pps"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png"/><Relationship Id="rId5" Type="http://schemas.openxmlformats.org/officeDocument/2006/relationships/image" Target="media/image1.emf"/><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1172</Words>
  <Characters>6683</Characters>
  <Application>Microsoft Office Word</Application>
  <DocSecurity>0</DocSecurity>
  <Lines>55</Lines>
  <Paragraphs>15</Paragraphs>
  <ScaleCrop>false</ScaleCrop>
  <Company/>
  <LinksUpToDate>false</LinksUpToDate>
  <CharactersWithSpaces>7840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ayhanS</dc:creator>
  <cp:lastModifiedBy>pc</cp:lastModifiedBy>
  <cp:revision>2</cp:revision>
  <dcterms:created xsi:type="dcterms:W3CDTF">2014-06-26T09:51:00Z</dcterms:created>
  <dcterms:modified xsi:type="dcterms:W3CDTF">2014-06-26T09:51:00Z</dcterms:modified>
</cp:coreProperties>
</file>